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4F1A" w14:textId="77777777" w:rsidR="004D41E2" w:rsidRDefault="004D41E2" w:rsidP="004D41E2">
      <w:r>
        <w:rPr>
          <w:color w:val="1F497D"/>
        </w:rPr>
        <w:t> </w:t>
      </w:r>
    </w:p>
    <w:p w14:paraId="4AD8D53F" w14:textId="62245073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Zusatzleitungsloses Batterieüberwachungssystem für zentrale Stromversorgungssysteme gemäß EN 50171 und EN 50272-2 zur regelmäßigen Dokumentation des Batteriezustandes und zur rechtzeitigen Erkennung und Prävention von Batterieschäden. Bis zur vollen Systemspannung kurzschlusssichere, berührungssichere und fehlspannungssichere Messmodule mit integriertem Temperatur-, Ladeendspannungs- und Entladespannungssensor zur Überwachung jedes einzelnen Batterieblocks. Vollständige Integration aller Funktionen, insbesondere zur Inbetriebnahme und zur Anzeige des Logbuchs, in die Web-basierte Fernwartungs- und lokale Benutzeroberfläche des zentralen Stromversorgungssystems.</w:t>
      </w:r>
    </w:p>
    <w:p w14:paraId="7B79ADAC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 </w:t>
      </w:r>
    </w:p>
    <w:p w14:paraId="06088CE2" w14:textId="7C0D55AF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Überwachungselektronik BAT-LOGG</w:t>
      </w:r>
      <w:r w:rsidRPr="004D41E2">
        <w:rPr>
          <w:rFonts w:ascii="Arial" w:hAnsi="Arial" w:cs="Arial"/>
          <w:vertAlign w:val="superscript"/>
        </w:rPr>
        <w:t>®</w:t>
      </w:r>
      <w:r w:rsidRPr="004D41E2">
        <w:rPr>
          <w:rFonts w:ascii="Arial" w:hAnsi="Arial" w:cs="Arial"/>
        </w:rPr>
        <w:t xml:space="preserve"> Sensor und BAT-LOGG</w:t>
      </w:r>
      <w:r w:rsidRPr="004D41E2">
        <w:rPr>
          <w:rFonts w:ascii="Arial" w:hAnsi="Arial" w:cs="Arial"/>
          <w:vertAlign w:val="superscript"/>
        </w:rPr>
        <w:t>®</w:t>
      </w:r>
      <w:r w:rsidRPr="004D41E2">
        <w:rPr>
          <w:rFonts w:ascii="Arial" w:hAnsi="Arial" w:cs="Arial"/>
        </w:rPr>
        <w:t xml:space="preserve"> Interface</w:t>
      </w:r>
    </w:p>
    <w:p w14:paraId="11117513" w14:textId="77777777" w:rsidR="004D41E2" w:rsidRPr="004D41E2" w:rsidRDefault="004D41E2" w:rsidP="004D41E2">
      <w:pPr>
        <w:ind w:left="142" w:hanging="142"/>
        <w:rPr>
          <w:rFonts w:ascii="Arial" w:hAnsi="Arial" w:cs="Arial"/>
        </w:rPr>
      </w:pPr>
      <w:r w:rsidRPr="004D41E2">
        <w:rPr>
          <w:rFonts w:ascii="Arial" w:hAnsi="Arial" w:cs="Arial"/>
        </w:rPr>
        <w:t>- Messmodule für 12V-Batterieblöcke bis 800 VDC System-Gesamtspannung (Verschmutzungsgrad 3)</w:t>
      </w:r>
    </w:p>
    <w:p w14:paraId="65C50B81" w14:textId="7486511F" w:rsidR="004D41E2" w:rsidRPr="004D41E2" w:rsidRDefault="004D41E2" w:rsidP="004D41E2">
      <w:pPr>
        <w:ind w:left="142" w:hanging="142"/>
        <w:rPr>
          <w:rFonts w:ascii="Arial" w:hAnsi="Arial" w:cs="Arial"/>
        </w:rPr>
      </w:pPr>
      <w:r w:rsidRPr="004D41E2">
        <w:rPr>
          <w:rFonts w:ascii="Arial" w:hAnsi="Arial" w:cs="Arial"/>
        </w:rPr>
        <w:t xml:space="preserve">- kompakte Messmodule (unter 55mm x 55mm x 15mm) geeignet für </w:t>
      </w:r>
      <w:r w:rsidRPr="004D41E2">
        <w:rPr>
          <w:rFonts w:ascii="Arial" w:hAnsi="Arial" w:cs="Arial"/>
        </w:rPr>
        <w:t>beengte</w:t>
      </w:r>
      <w:r w:rsidRPr="004D41E2">
        <w:rPr>
          <w:rFonts w:ascii="Arial" w:hAnsi="Arial" w:cs="Arial"/>
        </w:rPr>
        <w:t xml:space="preserve"> Einbausituationen</w:t>
      </w:r>
    </w:p>
    <w:p w14:paraId="53573724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- Powerline-Kommunikation ohne zusätzliche Datenleitung oder Funk</w:t>
      </w:r>
    </w:p>
    <w:p w14:paraId="53EB53C4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 xml:space="preserve">- misst Spannung, </w:t>
      </w:r>
      <w:proofErr w:type="spellStart"/>
      <w:r w:rsidRPr="004D41E2">
        <w:rPr>
          <w:rFonts w:ascii="Arial" w:hAnsi="Arial" w:cs="Arial"/>
        </w:rPr>
        <w:t>Entladeschlusspannung</w:t>
      </w:r>
      <w:proofErr w:type="spellEnd"/>
      <w:r w:rsidRPr="004D41E2">
        <w:rPr>
          <w:rFonts w:ascii="Arial" w:hAnsi="Arial" w:cs="Arial"/>
        </w:rPr>
        <w:t xml:space="preserve"> und Temperatur an jedem Batterieblock</w:t>
      </w:r>
    </w:p>
    <w:p w14:paraId="05F9716E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- erkennt Über- und Unterspannung sowie Spannungsabweichungen</w:t>
      </w:r>
    </w:p>
    <w:p w14:paraId="4D8139AA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- erkennt Über- und Untertemperatur sowie Temperaturabweichungen</w:t>
      </w:r>
    </w:p>
    <w:p w14:paraId="718E0B24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- potentialfreier Meldekontakt für universelle Sammelstörungsmeldung</w:t>
      </w:r>
    </w:p>
    <w:p w14:paraId="714E62DB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- serielle Kommunikationsschnittstelle mit offenem Protokoll</w:t>
      </w:r>
    </w:p>
    <w:p w14:paraId="67335249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 </w:t>
      </w:r>
    </w:p>
    <w:p w14:paraId="36E8958F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Integration in ZBA-System:</w:t>
      </w:r>
    </w:p>
    <w:p w14:paraId="13BE5D07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 xml:space="preserve">- Automatisches Daten-Logbuch </w:t>
      </w:r>
    </w:p>
    <w:p w14:paraId="0903935D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- Lokale Anzeige der aktuellen Messdaten (LCD)</w:t>
      </w:r>
    </w:p>
    <w:p w14:paraId="693904A4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 xml:space="preserve">- Anzeige aller Messdaten und Datenlogs im </w:t>
      </w:r>
      <w:proofErr w:type="spellStart"/>
      <w:r w:rsidRPr="004D41E2">
        <w:rPr>
          <w:rFonts w:ascii="Arial" w:hAnsi="Arial" w:cs="Arial"/>
        </w:rPr>
        <w:t>WebInterface</w:t>
      </w:r>
      <w:proofErr w:type="spellEnd"/>
    </w:p>
    <w:p w14:paraId="4B73E7B6" w14:textId="64CAFEE3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 xml:space="preserve">- Sammelstörung und </w:t>
      </w:r>
      <w:r w:rsidRPr="004D41E2">
        <w:rPr>
          <w:rFonts w:ascii="Arial" w:hAnsi="Arial" w:cs="Arial"/>
        </w:rPr>
        <w:t>E-Mail</w:t>
      </w:r>
      <w:r w:rsidRPr="004D41E2">
        <w:rPr>
          <w:rFonts w:ascii="Arial" w:hAnsi="Arial" w:cs="Arial"/>
        </w:rPr>
        <w:t>-Benachrichtigung bei Fehlermeldung der Batterieüberwachung</w:t>
      </w:r>
    </w:p>
    <w:p w14:paraId="50368581" w14:textId="1A1F36E0" w:rsidR="0008523E" w:rsidRDefault="004D41E2">
      <w:pPr>
        <w:rPr>
          <w:rFonts w:ascii="Arial" w:hAnsi="Arial" w:cs="Arial"/>
        </w:rPr>
      </w:pPr>
    </w:p>
    <w:p w14:paraId="7E38E92C" w14:textId="77777777" w:rsidR="004D41E2" w:rsidRPr="004D41E2" w:rsidRDefault="004D41E2" w:rsidP="004D41E2">
      <w:pPr>
        <w:rPr>
          <w:rFonts w:ascii="Arial" w:hAnsi="Arial" w:cs="Arial"/>
        </w:rPr>
      </w:pPr>
      <w:r w:rsidRPr="004D41E2">
        <w:rPr>
          <w:rFonts w:ascii="Arial" w:hAnsi="Arial" w:cs="Arial"/>
        </w:rPr>
        <w:t>Fabrikat: RP-Technik GmbH</w:t>
      </w:r>
    </w:p>
    <w:p w14:paraId="3A88EF4A" w14:textId="77777777" w:rsidR="004D41E2" w:rsidRPr="004D41E2" w:rsidRDefault="004D41E2">
      <w:pPr>
        <w:rPr>
          <w:rFonts w:ascii="Arial" w:hAnsi="Arial" w:cs="Arial"/>
        </w:rPr>
      </w:pPr>
    </w:p>
    <w:sectPr w:rsidR="004D41E2" w:rsidRPr="004D41E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7A7F" w14:textId="77777777" w:rsidR="004D41E2" w:rsidRDefault="004D41E2" w:rsidP="004D41E2">
      <w:r>
        <w:separator/>
      </w:r>
    </w:p>
  </w:endnote>
  <w:endnote w:type="continuationSeparator" w:id="0">
    <w:p w14:paraId="2B49DB5E" w14:textId="77777777" w:rsidR="004D41E2" w:rsidRDefault="004D41E2" w:rsidP="004D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04DA" w14:textId="77777777" w:rsidR="004D41E2" w:rsidRDefault="004D41E2" w:rsidP="004D41E2">
      <w:r>
        <w:separator/>
      </w:r>
    </w:p>
  </w:footnote>
  <w:footnote w:type="continuationSeparator" w:id="0">
    <w:p w14:paraId="33F90A11" w14:textId="77777777" w:rsidR="004D41E2" w:rsidRDefault="004D41E2" w:rsidP="004D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1656" w14:textId="0CA115DD" w:rsidR="004D41E2" w:rsidRPr="004D41E2" w:rsidRDefault="004D41E2">
    <w:pPr>
      <w:pStyle w:val="Kopfzeile"/>
      <w:rPr>
        <w:rFonts w:ascii="Arial" w:hAnsi="Arial" w:cs="Arial"/>
        <w:b/>
        <w:bCs/>
      </w:rPr>
    </w:pPr>
    <w:r w:rsidRPr="004D41E2">
      <w:rPr>
        <w:rFonts w:ascii="Arial" w:hAnsi="Arial" w:cs="Arial"/>
        <w:b/>
        <w:bCs/>
      </w:rPr>
      <w:t>Ausschreibungstext BAT-LOGG® Batterieüberwachung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E2"/>
    <w:rsid w:val="004B1E84"/>
    <w:rsid w:val="004D41E2"/>
    <w:rsid w:val="008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D001"/>
  <w15:chartTrackingRefBased/>
  <w15:docId w15:val="{C36CB3DE-7E82-4DED-9973-796BE14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41E2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41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41E2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D41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41E2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Heß</dc:creator>
  <cp:keywords/>
  <dc:description/>
  <cp:lastModifiedBy>Martina Heß</cp:lastModifiedBy>
  <cp:revision>1</cp:revision>
  <dcterms:created xsi:type="dcterms:W3CDTF">2021-04-15T13:17:00Z</dcterms:created>
  <dcterms:modified xsi:type="dcterms:W3CDTF">2021-04-15T13:22:00Z</dcterms:modified>
</cp:coreProperties>
</file>