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48 variablen Stromkreisbaugruppen, sowie </w:t>
      </w:r>
    </w:p>
    <w:p>
      <w:pPr/>
      <w:r>
        <w:rPr/>
        <w:t xml:space="preserve">3 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.. Stck. Stahlblech-Wandschrank als Elektronikschrank inkl. Wandhalterungen</w:t>
      </w:r>
    </w:p>
    <w:p>
      <w:pPr/>
      <w:r>
        <w:rPr/>
        <w:t xml:space="preserve"> </w:t>
      </w:r>
    </w:p>
    <w:p>
      <w:pPr/>
      <w:r>
        <w:rPr/>
        <w:t xml:space="preserve">Abmessungen:	H 900 x B 600 x T 450 mm </w:t>
      </w:r>
    </w:p>
    <w:p>
      <w:pPr/>
      <w:r>
        <w:rPr/>
        <w:t xml:space="preserve">Schutzart:		Elektronikschrank IP21,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Türanschlag:	links, 2x Doppelbartschließung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2026-05-12T07:50:05+02:00</dcterms:created>
  <dcterms:modified xsi:type="dcterms:W3CDTF">2026-05-12T07:50:05+02:00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