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Allgemein- und Sicherheitsleuchte nach DIN EN 60598-1, DIN EN 60598-2-22 und DIN EN 1838</w:t>
      </w:r>
      <w:br/>
      <w:br/>
      <w:r>
        <w:rPr/>
        <w:t xml:space="preserve">Runde formschöne LED-Allgemeinleuchte aus Aluminium zum Wand- oder Deckenaufbau mit Notlicht-Einsatz.  </w:t>
      </w:r>
      <w:br/>
      <w:r>
        <w:rPr/>
        <w:t xml:space="preserve">Gehäusefarbe nach Wahl alu-eloxiert oder weiß</w:t>
      </w:r>
      <w:br/>
      <w:r>
        <w:rPr/>
        <w:t xml:space="preserve">Lichtfarbe nach Wahl 4000 K oder 3000 K </w:t>
      </w:r>
      <w:br/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mit 20-stelligem Adressierschalter, für den Betrieb an einem zentralen Stromversorgungssystem. Automatisches Prüfsystem gemäß DIN EN 62034 Typ ER, in Verbindung mit einer Anlage vom Typ MultiControl. Funktionen sind bindend einzuhalten:</w:t>
      </w:r>
    </w:p>
    <w:p>
      <w:pPr>
        <w:numPr>
          <w:ilvl w:val="0"/>
          <w:numId w:val="2"/>
        </w:numPr>
      </w:pPr>
      <w:r>
        <w:rPr/>
        <w:t xml:space="preserve">Integrierte Einzelleuchtenüberwachung</w:t>
      </w:r>
    </w:p>
    <w:p>
      <w:pPr>
        <w:numPr>
          <w:ilvl w:val="0"/>
          <w:numId w:val="2"/>
        </w:numPr>
      </w:pPr>
      <w:r>
        <w:rPr/>
        <w:t xml:space="preserve">Integrierte Leuchtenmanagerfunktion</w:t>
      </w:r>
    </w:p>
    <w:p>
      <w:pPr>
        <w:numPr>
          <w:ilvl w:val="0"/>
          <w:numId w:val="2"/>
        </w:numPr>
      </w:pPr>
      <w:r>
        <w:rPr/>
        <w:t xml:space="preserve">Einzelschaltbarkeit in Verbindung mit zentralem Stromversorgungssystem von RP</w:t>
      </w:r>
    </w:p>
    <w:p>
      <w:pPr/>
      <w:r>
        <w:rPr/>
        <w:t xml:space="preserve">Material: Aluminium</w:t>
      </w:r>
    </w:p>
    <w:p>
      <w:pPr/>
      <w:r>
        <w:rPr/>
        <w:t xml:space="preserve">Farbe: RAL 9003</w:t>
      </w:r>
    </w:p>
    <w:p>
      <w:pPr/>
      <w:r>
        <w:rPr/>
        <w:t xml:space="preserve">Durchmesser: 395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1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-20 °C bis 30 °C °C</w:t>
      </w:r>
    </w:p>
    <w:p>
      <w:pPr/>
      <w:r>
        <w:rPr/>
        <w:t xml:space="preserve">Zulässige Temperatur BS: -20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27,2 W W</w:t>
      </w:r>
    </w:p>
    <w:p>
      <w:pPr/>
      <w:r>
        <w:rPr/>
        <w:t xml:space="preserve">Leistung Bereitschaftsbetrieb: 1,2 W W</w:t>
      </w:r>
    </w:p>
    <w:p>
      <w:pPr/>
      <w:r>
        <w:rPr/>
        <w:t xml:space="preserve">Lichtstrom Notbetrieb: 360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QAW029ML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8A3C423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2026-10-26T06:08:42+01:00</dcterms:created>
  <dcterms:modified xsi:type="dcterms:W3CDTF">2026-10-26T06:08:42+01:00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