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in DUO Technik mit zusätzlichem LED Spot nach DIN EN60598-1, DIN EN 60598-2-22 und DIN EN 1838.</w:t>
      </w:r>
      <w:br/>
      <w:br/>
      <w:r>
        <w:rPr/>
        <w:t xml:space="preserve">German Design Award 2018 prämierte Zink-Druckguss LED Scheibenleuchte für Wandaufbaumontage.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 Zusätzlich ist ein ERT-LED Spot verbaut, der nur im Notbetrieb den Rettungsweg beleuchtet. </w:t>
      </w:r>
      <w:br/>
      <w:br/>
      <w:r>
        <w:rPr/>
        <w:t xml:space="preserve">Eigenschaften:</w:t>
      </w:r>
      <w:br/>
      <w:r>
        <w:rPr/>
        <w:t xml:space="preserve">- DUO Technik zur Ausleuchtung der Flucht- und Rettungswege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  <w:r>
        <w:rPr/>
        <w:t xml:space="preserve">Das MLED500 ist ein elektronisches Schaltnetzteil zum Betrieb von LED-Leuchtmitteln mit integrierter Einzelleuchtenüberwachung, Leuchtencontroller, Netzüberwachung, Dimm- sowie Blinkfunktion. Alle Schaltarten sind möglich. Der Netzwächter erlaubt den Betrieb angeschlossener Leuchten in Bereitschaftsschaltung an einem Dauerlichtstromkreis: im Falle einer Störung der Allgemeinbeleuchtung werden sie automatisch aktiv.</w:t>
      </w:r>
      <w:br/>
      <w:br/>
      <w:r>
        <w:rPr/>
        <w:t xml:space="preserve">Als Verbraucher können LED-Leuchtmittel mit einer max. Leistung von 8W eingesetzt werden.Das MLED500 verfügt zudem über die Möglichkeit die Leuchtmittel im Netzbetrieb auf 30% bzw. 50% zu dimmen und im Notbetrieb eine Blinkfunktion mit erhöhter Signalisierungswirkung zu realisieren.</w:t>
      </w:r>
      <w:br/>
      <w:br/>
      <w:r>
        <w:rPr/>
        <w:t xml:space="preserve">Das MLED500 ist für den Einsatz an den Sicherheitsstromversorgungsanlagen vom Typ microControl plus, miniControl plus, midiControl plus und multiControl plus vorgesehen.</w:t>
      </w:r>
      <w:br/>
      <w:br/>
      <w:r>
        <w:rPr/>
        <w:t xml:space="preserve">MLED500-12 mit der Voreinstellung der Ausgangsspannung 12V max. 300mA</w:t>
      </w:r>
      <w:br/>
      <w:br/>
      <w:r>
        <w:rPr/>
        <w:t xml:space="preserve">MLED500-24 mit der Voreinstellung der Ausgangsspannung 24V max. 300mA</w:t>
      </w:r>
    </w:p>
    <w:p>
      <w:pPr/>
      <w:r>
        <w:rPr/>
        <w:t xml:space="preserve">Überwachung: </w:t>
      </w:r>
    </w:p>
    <w:p>
      <w:pPr/>
      <w:r>
        <w:rPr/>
        <w:t xml:space="preserve">Mit integriertem Überwachungsbaustein mit 20-stelligem Adressierschalter, für den Betrieb an einem zentralen Stromversorgungssystem. Automatisches Prüfsystem gemäß DIN EN 62034 Typ ER, in Verbindung mit einer Anlage vom Typ MultiControl. Funktionen sind bindend einzuhalten:</w:t>
      </w:r>
    </w:p>
    <w:p>
      <w:pPr>
        <w:numPr>
          <w:ilvl w:val="0"/>
          <w:numId w:val="2"/>
        </w:numPr>
      </w:pPr>
      <w:r>
        <w:rPr/>
        <w:t xml:space="preserve">Integrierte Einzelleuchtenüberwachung</w:t>
      </w:r>
    </w:p>
    <w:p>
      <w:pPr>
        <w:numPr>
          <w:ilvl w:val="0"/>
          <w:numId w:val="2"/>
        </w:numPr>
      </w:pPr>
      <w:r>
        <w:rPr/>
        <w:t xml:space="preserve">Integrierte Leuchtenmanagerfunktion</w:t>
      </w:r>
    </w:p>
    <w:p>
      <w:pPr>
        <w:numPr>
          <w:ilvl w:val="0"/>
          <w:numId w:val="2"/>
        </w:numPr>
      </w:pPr>
      <w:r>
        <w:rPr/>
        <w:t xml:space="preserve">Einzelschaltbarkeit in Verbindung mit zentralem Stromversorgungssystem von RP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51 mm x 241 mm x 167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-20 °C bis 40 °C °C</w:t>
      </w:r>
    </w:p>
    <w:p>
      <w:pPr/>
      <w:r>
        <w:rPr/>
        <w:t xml:space="preserve">Zulässige Temperatur BS: -20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3,1 W W</w:t>
      </w:r>
    </w:p>
    <w:p>
      <w:pPr/>
      <w:r>
        <w:rPr/>
        <w:t xml:space="preserve">Leistung Bereitschaftsbetrieb: 1,1 W W</w:t>
      </w:r>
    </w:p>
    <w:p>
      <w:pPr/>
      <w:r>
        <w:rPr/>
        <w:t xml:space="preserve">Lichtstrom Notbetrieb: 100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AMWT009ML-AZ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BALLPLX-AM, Ballschutzhaube 330x250x77mm inkl. Laschen Plexiglas klar für AMW, PMMA vergütet</w:t>
      </w:r>
    </w:p>
    <w:p>
      <w:pPr/>
      <w:r>
        <w:rPr/>
        <w:t xml:space="preserve">Artikelnummer: AM-X-APA, Aufputzadapter für seitliche Kabelzuführung weiß  für A-Serie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DB7227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2026-11-02T06:16:50+01:00</dcterms:created>
  <dcterms:modified xsi:type="dcterms:W3CDTF">2026-11-02T06:16:50+01:00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