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Dreiseitige LED-Rettungszeichenleuchte zur Wandnmontage nach DIN EN 60598-1, DIN EN 60598-2-22 und DIN EN 1838. </w:t>
      </w:r>
      <w:br/>
      <w:br/>
      <w:r>
        <w:rPr/>
        <w:t xml:space="preserve">Würfel-Kunststoffleuchte mit rahmenloser Haube und verdeckter Montagewanne aus verzinktem Stahlblech.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WKW019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2026-07-15T06:00:31+02:00</dcterms:created>
  <dcterms:modified xsi:type="dcterms:W3CDTF">2026-07-15T06:00:31+02:00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