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Vierseitige LED-Rettungszeichenleuchte zur Deckenmontage nach DIN EN 60598-1, DIN EN 60598-2-22</w:t>
      </w:r>
      <w:br/>
      <w:br/>
      <w:r>
        <w:rPr/>
        <w:t xml:space="preserve">Würfel-Kunststoffleuchte mit rahmenloser Haube und verdeckter Montagewanne aus verzinktem Stahlblech. </w:t>
      </w:r>
      <w:br/>
      <w:r>
        <w:rPr/>
        <w:t xml:space="preserve"> </w:t>
      </w:r>
      <w:br/>
      <w:r>
        <w:rPr/>
        <w:t xml:space="preserve">Geeignet für Dauer- oder Bereitschaftsschaltung. Planungssicherheit durch logisch aufgedruckte Piktogramme gemäß DIN EN ISO 7010 und DIN ISO 3864 (links, rechts, oben) standardmäßig.</w:t>
      </w:r>
      <w:br/>
    </w:p>
    <w:p>
      <w:pPr/>
    </w:p>
    <w:p>
      <w:pPr/>
      <w:r>
        <w:rPr/>
        <w:t xml:space="preserve">Material: Metall</w:t>
      </w:r>
    </w:p>
    <w:p>
      <w:pPr/>
      <w:r>
        <w:rPr/>
        <w:t xml:space="preserve">Farbe: RAL 9003</w:t>
      </w:r>
    </w:p>
    <w:p>
      <w:pPr/>
      <w:r>
        <w:rPr/>
        <w:t xml:space="preserve">Maße: 237 mm x 237 mm x 237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1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-25 °C bis 40 °C °C</w:t>
      </w:r>
    </w:p>
    <w:p>
      <w:pPr/>
      <w:r>
        <w:rPr/>
        <w:t xml:space="preserve">Zulässige Temperatur BS: -25 °C bis 40 °C °C</w:t>
      </w:r>
    </w:p>
    <w:p>
      <w:pPr/>
      <w:r>
        <w:rPr/>
        <w:t xml:space="preserve">Erkennungsweite: 46m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0 W W</w:t>
      </w:r>
    </w:p>
    <w:p>
      <w:pPr/>
      <w:r>
        <w:rPr/>
        <w:t xml:space="preserve">Lichtstrom Notbetrieb: 250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WGW019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WKO, Kettenösen - Set für Würfel  bestehend aus 4 x Kettenöse zzgl.  Montagezubehör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2026-08-04T06:59:24+02:00</dcterms:created>
  <dcterms:modified xsi:type="dcterms:W3CDTF">2026-08-04T06:59:24+02:00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