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Rettungszeichenleuchte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Piktogramm geschützt innenliegend</w:t>
      </w:r>
      <w:br/>
      <w:br/>
      <w:r>
        <w:rPr/>
        <w:t xml:space="preserve">Geeignet für Dauer- oder Bereitschaftsschaltung. Planungssicherheit durch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FMW009ML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FMFH, FM Flexible Wandhalterung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FMDA002, Deckenausleger zweiseitig weiß  passend für FM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AE91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2026-07-10T06:35:24+02:00</dcterms:created>
  <dcterms:modified xsi:type="dcterms:W3CDTF">2026-07-10T06:35:24+02:00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