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aus Zink-Druckguss nach DIN EN60598-1, DIN EN 60598-2-22 und DIN EN 1838</w:t>
      </w:r>
      <w:br/>
      <w:br/>
      <w:r>
        <w:rPr/>
        <w:t xml:space="preserve">Rettungszeichenleuchte zur Deckenmontage mit nüchterner und klarer Formensprache in flachem Design zur Integration in jeden Gebäudetyp.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  <w:br/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46 mm x 236 mm x 155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21m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MMD009-AZ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2026-08-14T07:52:51+02:00</dcterms:created>
  <dcterms:modified xsi:type="dcterms:W3CDTF">2026-08-14T07:52:51+02:00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