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Deckeneinbaumontage in Lochausschnitt 68mm.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Edelstahl</w:t>
      </w:r>
    </w:p>
    <w:p>
      <w:pPr/>
      <w:r>
        <w:rPr/>
        <w:t xml:space="preserve">Maße: 92 mm x 167 mm x 159 mm</w:t>
      </w:r>
    </w:p>
    <w:p>
      <w:pPr/>
    </w:p>
    <w:p>
      <w:pPr/>
      <w:r>
        <w:rPr/>
        <w:t xml:space="preserve">Montageart: Deckeneinbau</w:t>
      </w:r>
    </w:p>
    <w:p>
      <w:pPr/>
      <w:r>
        <w:rPr/>
        <w:t xml:space="preserve">Schutzklasse: 2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15m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3,7 W W</w:t>
      </w:r>
    </w:p>
    <w:p>
      <w:pPr/>
      <w:r>
        <w:rPr/>
        <w:t xml:space="preserve">Leistung Bereitschaftsbetrieb: 1,9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Artikelnummer: AIE003SC-E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4B93DB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2025-09-05T13:33:12+02:00</dcterms:created>
  <dcterms:modified xsi:type="dcterms:W3CDTF">2025-09-05T13:33:12+02:00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