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Installationsdosen. 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10m.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p>
    <w:p>
      <w:pPr/>
    </w:p>
    <w:p>
      <w:pPr/>
      <w:r>
        <w:rPr/>
        <w:t xml:space="preserve">Material: Zink-Druckguss</w:t>
      </w:r>
    </w:p>
    <w:p>
      <w:pPr/>
      <w:r>
        <w:rPr/>
        <w:t xml:space="preserve">Farbe: Edelstahl</w:t>
      </w:r>
    </w:p>
    <w:p>
      <w:pPr/>
      <w:r>
        <w:rPr/>
        <w:t xml:space="preserve">Maße: 20 mm x 90 mm x 90 mm</w:t>
      </w:r>
    </w:p>
    <w:p>
      <w:pPr/>
    </w:p>
    <w:p>
      <w:pPr/>
      <w:r>
        <w:rPr/>
        <w:t xml:space="preserve">Montageart: Wandeinbau</w:t>
      </w:r>
    </w:p>
    <w:p>
      <w:pPr/>
      <w:r>
        <w:rPr/>
        <w:t xml:space="preserve">Schutzklasse: 2</w:t>
      </w:r>
    </w:p>
    <w:p>
      <w:pPr/>
      <w:r>
        <w:rPr/>
        <w:t xml:space="preserve">Schutzart (IP): IP 20</w:t>
      </w:r>
    </w:p>
    <w:p>
      <w:pPr/>
      <w:r>
        <w:rPr/>
        <w:t xml:space="preserve">Stoßfestigkeitsgrad IK: IK ≥ 3</w:t>
      </w:r>
    </w:p>
    <w:p>
      <w:pPr/>
      <w:r>
        <w:rPr/>
        <w:t xml:space="preserve">Zulässige Temperatur DS: -20 °C bis 40 °C °C</w:t>
      </w:r>
    </w:p>
    <w:p>
      <w:pPr/>
      <w:r>
        <w:rPr/>
        <w:t xml:space="preserve">Zulässige Temperatur BS: -20 °C bis 40 °C °C</w:t>
      </w:r>
    </w:p>
    <w:p>
      <w:pPr/>
      <w:r>
        <w:rPr/>
        <w:t xml:space="preserve">Piktogramm: Nein</w:t>
      </w:r>
    </w:p>
    <w:p>
      <w:pPr/>
    </w:p>
    <w:p>
      <w:pPr/>
      <w:r>
        <w:rPr/>
        <w:t xml:space="preserve">Leistung Dauerbetrieb: 1,9 W W</w:t>
      </w:r>
    </w:p>
    <w:p>
      <w:pPr/>
      <w:r>
        <w:rPr/>
        <w:t xml:space="preserve">Leistung Bereitschaftsbetrieb: 0 W W</w:t>
      </w:r>
    </w:p>
    <w:p>
      <w:pPr/>
      <w:r>
        <w:rPr/>
        <w:t xml:space="preserve">Lichtstrom Notbetrieb: 140 lm lm</w:t>
      </w:r>
    </w:p>
    <w:p>
      <w:pPr/>
    </w:p>
    <w:p>
      <w:pPr/>
      <w:r>
        <w:rPr/>
        <w:t xml:space="preserve">Eingangsspannung AC: 230 V V</w:t>
      </w:r>
    </w:p>
    <w:p>
      <w:pPr/>
      <w:r>
        <w:rPr/>
        <w:t xml:space="preserve">Anschlussquerschnitt: 1.5 mm² mm</w:t>
      </w:r>
    </w:p>
    <w:p>
      <w:pPr/>
    </w:p>
    <w:p>
      <w:pPr/>
      <w:r>
        <w:rPr/>
        <w:t xml:space="preserve">Batterie: </w:t>
      </w:r>
    </w:p>
    <w:p>
      <w:pPr/>
    </w:p>
    <w:p>
      <w:pPr/>
      <w:r>
        <w:rPr/>
        <w:t xml:space="preserve">Artikelnummer: WER029-E</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2026-07-08T07:23:49+02:00</dcterms:created>
  <dcterms:modified xsi:type="dcterms:W3CDTF">2026-07-08T07:23:49+02:00</dcterms:modified>
</cp:coreProperties>
</file>

<file path=docProps/custom.xml><?xml version="1.0" encoding="utf-8"?>
<Properties xmlns="http://schemas.openxmlformats.org/officeDocument/2006/custom-properties" xmlns:vt="http://schemas.openxmlformats.org/officeDocument/2006/docPropsVTypes"/>
</file>