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WirelessProfessional-System gemäß DIN EN 62034, VDE 0711-400 und DIN EN 60598-2-22 mit Zulassung im 868 MHz-Band gemäß ETSI EN 300 220</w:t>
      </w:r>
    </w:p>
    <w:p>
      <w:pPr/>
      <w:r>
        <w:rPr/>
        <w:t xml:space="preserve">WirelessProfessional-Software inkl. USB-Koordinator zur Installation auf einem PC oder Netbook mit installiertem Windows-Betriebssystem. Zur Überwachung und Steuerung der WirelessProfessional- Einzelbatterieleuchten.</w:t>
      </w:r>
    </w:p>
    <w:p>
      <w:pPr/>
      <w:r>
        <w:rPr/>
        <w:t xml:space="preserve">Automatisches Prüfsystem nach EN 62034 Typ ER </w:t>
      </w:r>
    </w:p>
    <w:p>
      <w:pPr/>
      <w:r>
        <w:rPr/>
        <w:t xml:space="preserve">Der Zustand des Systems sowie der Zustand jedes Teilnehmers werden für die optische Wahrnehmung in der Software symbolisch dargestellt.</w:t>
      </w:r>
    </w:p>
    <w:p>
      <w:pPr/>
      <w:r>
        <w:rPr/>
        <w:t xml:space="preserve">PC-Systemvoraussetzungen:</w:t>
      </w:r>
    </w:p>
    <w:p>
      <w:pPr/>
      <w:r>
        <w:rPr/>
        <w:t xml:space="preserve">- Prozessor: Intel Atom N455 1.6 GHz oder höher</w:t>
      </w:r>
    </w:p>
    <w:p>
      <w:pPr/>
      <w:r>
        <w:rPr/>
        <w:t xml:space="preserve">- Arbeitsspeicher: 1024 MB DDR3-RAM oder größer</w:t>
      </w:r>
    </w:p>
    <w:p>
      <w:pPr/>
      <w:r>
        <w:rPr/>
        <w:t xml:space="preserve">- Festplatte: 32 GB SSD-Festplatte oder größer</w:t>
      </w:r>
    </w:p>
    <w:p>
      <w:pPr/>
      <w:r>
        <w:rPr/>
        <w:t xml:space="preserve">- Display: 25,7 cm (10.1") Display, Auflösung 1024 x 600 oder höher</w:t>
      </w:r>
    </w:p>
    <w:p>
      <w:pPr/>
      <w:r>
        <w:rPr/>
        <w:t xml:space="preserve">- Grafik: Intel GMA 3150</w:t>
      </w:r>
    </w:p>
    <w:p>
      <w:pPr/>
      <w:r>
        <w:rPr/>
        <w:t xml:space="preserve">- Anschlüsse: min. 2 x USB 2.0</w:t>
      </w:r>
    </w:p>
    <w:p>
      <w:pPr/>
      <w:r>
        <w:rPr/>
        <w:t xml:space="preserve">- Betriebssystem: Windows 7 Starter 32 oder 64 Bit</w:t>
      </w:r>
    </w:p>
    <w:p>
      <w:pPr/>
      <w:r>
        <w:rPr/>
        <w:t xml:space="preserve">Die Verwendung eines PCs mit Touch-Screen ist möglich; die Grundfunktionen der WirelessProfessional-Software wurden so gestaltet, dass diese durch einen Touch-Screen nutzbar sind. </w:t>
      </w:r>
    </w:p>
    <w:p>
      <w:pPr/>
      <w:r>
        <w:rPr/>
        <w:t xml:space="preserve">Systemeigenschaften:</w:t>
      </w:r>
    </w:p>
    <w:p>
      <w:pPr/>
      <w:r>
        <w:rPr/>
        <w:t xml:space="preserve">- Überwachung von Einzelbatterieleuchten (WL) kabellos per Funk 868 MHz, ohne zusätzliche Datenleitung</w:t>
      </w:r>
    </w:p>
    <w:p>
      <w:pPr/>
      <w:r>
        <w:rPr/>
        <w:t xml:space="preserve">- Überwachung von bis zu 250 Funkteilnehmern, z.B. Leuchten oder IO-Box</w:t>
      </w:r>
    </w:p>
    <w:p>
      <w:pPr/>
      <w:r>
        <w:rPr/>
        <w:t xml:space="preserve">- Erweiterbar in 250er-Schritten bis zu einer Gesamtanzahl von 1.000 Teilnehmern je Zentrale</w:t>
      </w:r>
    </w:p>
    <w:p>
      <w:pPr/>
      <w:r>
        <w:rPr/>
        <w:t xml:space="preserve">- Reichweite zwischen den Funkteilnehmern garantiert 30 m innerhalb von Gebäuden </w:t>
      </w:r>
    </w:p>
    <w:p>
      <w:pPr/>
      <w:r>
        <w:rPr/>
        <w:t xml:space="preserve">- Stabiles, selbst organisierendes AdHoc-Netzwerk</w:t>
      </w:r>
    </w:p>
    <w:p>
      <w:pPr/>
      <w:r>
        <w:rPr/>
        <w:t xml:space="preserve">- Jeder Funkteilnehmer ist gleichzeitig Repeater</w:t>
      </w:r>
    </w:p>
    <w:p>
      <w:pPr/>
      <w:r>
        <w:rPr/>
        <w:t xml:space="preserve">- Mehrsprachige Benutzeroberfläche der Software</w:t>
      </w:r>
    </w:p>
    <w:p>
      <w:pPr/>
      <w:r>
        <w:rPr/>
        <w:t xml:space="preserve">- Benutzeroberfläche mit verschiedenen Benutzerebenen durch Rechteverwaltung (z.B. Haustechniker, Installateur,...)</w:t>
      </w:r>
    </w:p>
    <w:p>
      <w:pPr/>
      <w:r>
        <w:rPr/>
        <w:t xml:space="preserve">- Energiesparfunktion für Betriebsruhezeiten</w:t>
      </w:r>
    </w:p>
    <w:p>
      <w:pPr/>
      <w:r>
        <w:rPr/>
        <w:t xml:space="preserve">- Status- und Fehlermeldungen können bequem per E-Mail versendet werden</w:t>
      </w:r>
    </w:p>
    <w:p>
      <w:pPr/>
      <w:r>
        <w:rPr/>
        <w:t xml:space="preserve">- Fernzugriff per über Internet möglich </w:t>
      </w:r>
    </w:p>
    <w:p>
      <w:pPr/>
      <w:r>
        <w:rPr/>
        <w:t xml:space="preserve">- Leuchten sind in Gruppen oder individuell durch die Zentraleinheit per Funk schaltbar</w:t>
      </w:r>
    </w:p>
    <w:p>
      <w:pPr/>
      <w:r>
        <w:rPr/>
        <w:t xml:space="preserve">- Visualisierung von Leuchtenpositionen und -zuständen auf einem Gebäudeplan oder mehreren Gebäudeplänen</w:t>
      </w:r>
    </w:p>
    <w:p>
      <w:pPr/>
      <w:r>
        <w:rPr/>
        <w:t xml:space="preserve">- Speicherung aller System- und Prüfdaten</w:t>
      </w:r>
    </w:p>
    <w:p>
      <w:pPr/>
      <w:r>
        <w:rPr/>
        <w:t xml:space="preserve">- Abruf- und Ausdruckmöglichkeit des Prüfbuchs</w:t>
      </w:r>
    </w:p>
    <w:p>
      <w:pPr/>
      <w:r>
        <w:rPr/>
        <w:t xml:space="preserve">- Integriertes Pegelmessgerät zur Anzeige der Funkfeldstärke von Funkteilnehmern </w:t>
      </w:r>
    </w:p>
    <w:p>
      <w:pPr/>
      <w:r>
        <w:rPr/>
        <w:t xml:space="preserve">- Automatischer Funktionstest mit täglichem/wöchentlichem Intervall und frei wählbaren Testzeiten </w:t>
      </w:r>
    </w:p>
    <w:p>
      <w:pPr/>
      <w:r>
        <w:rPr/>
        <w:t xml:space="preserve">- Automatische jährliche Betriebsdauerprüfung (Testdauer im Einzelfall bis 8 Std.) möglich</w:t>
      </w:r>
    </w:p>
    <w:p>
      <w:pPr/>
      <w:r>
        <w:rPr/>
        <w:t xml:space="preserve">- Möglichkeit der manuellen Auslösung von Funktionstests bzw. Betriebsdauerprüfungen</w:t>
      </w:r>
    </w:p>
    <w:p>
      <w:pPr/>
      <w:r>
        <w:rPr/>
        <w:t xml:space="preserve">- Sicherheitsfunktion auch bei Ausfall der Kommunikationsschnittstelle gewährleistet</w:t>
      </w:r>
    </w:p>
    <w:p>
      <w:pPr/>
      <w:r>
        <w:rPr/>
        <w:t xml:space="preserve">Automatische Anmeldung der Leuchten an Zentraleinheit mit Übermittlung von:</w:t>
      </w:r>
    </w:p>
    <w:p>
      <w:pPr/>
      <w:r>
        <w:rPr/>
        <w:t xml:space="preserve">1. Leuchtentyp mit Bildinformation</w:t>
      </w:r>
    </w:p>
    <w:p>
      <w:pPr/>
      <w:r>
        <w:rPr/>
        <w:t xml:space="preserve">2. Akkutyp</w:t>
      </w:r>
    </w:p>
    <w:p>
      <w:pPr/>
      <w:r>
        <w:rPr/>
        <w:t xml:space="preserve">3. Bemessungsbetriebsdauer</w:t>
      </w:r>
    </w:p>
    <w:p>
      <w:pPr/>
      <w:r>
        <w:rPr/>
        <w:t xml:space="preserve">4. Schaltungsart (Dauerschaltung/Bereitschaftsschaltung )</w:t>
      </w:r>
    </w:p>
    <w:p>
      <w:pPr/>
      <w:r>
        <w:rPr/>
        <w:t xml:space="preserve">Lieferumfang:</w:t>
      </w:r>
    </w:p>
    <w:p>
      <w:pPr/>
      <w:r>
        <w:rPr/>
        <w:t xml:space="preserve">- WirelessProfessional-Software</w:t>
      </w:r>
    </w:p>
    <w:p>
      <w:pPr/>
      <w:r>
        <w:rPr/>
        <w:t xml:space="preserve">- USB-Koordinator mit Störmeldekontakt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2026-05-12T07:44:13+02:00</dcterms:created>
  <dcterms:modified xsi:type="dcterms:W3CDTF">2026-05-12T07:44:13+02:00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