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270 lm lm</w:t>
      </w:r>
    </w:p>
    <w:p>
      <w:pPr/>
    </w:p>
    <w:p>
      <w:pPr/>
      <w:r>
        <w:rPr/>
        <w:t xml:space="preserve">Eingangsspannung AC: 230 V V</w:t>
      </w:r>
    </w:p>
    <w:p>
      <w:pPr/>
      <w:r>
        <w:rPr/>
        <w:t xml:space="preserve">Anschlussquerschnitt: 2.5 mm² mm</w:t>
      </w:r>
    </w:p>
    <w:p>
      <w:pPr/>
    </w:p>
    <w:p>
      <w:pPr/>
      <w:r>
        <w:rPr/>
        <w:t xml:space="preserve">Batterie: NIMH9620Q, {{Produkt - BatteryPerformance - BatteryTechnology (P:17:110)}} Batterie</w:t>
      </w:r>
    </w:p>
    <w:p>
      <w:pPr/>
    </w:p>
    <w:p>
      <w:pPr/>
      <w:r>
        <w:rPr/>
        <w:t xml:space="preserve">Artikelnummer: WEF028SC-E</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70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2026-07-31T02:28:22+02:00</dcterms:created>
  <dcterms:modified xsi:type="dcterms:W3CDTF">2026-07-31T02:28:22+02:00</dcterms:modified>
</cp:coreProperties>
</file>

<file path=docProps/custom.xml><?xml version="1.0" encoding="utf-8"?>
<Properties xmlns="http://schemas.openxmlformats.org/officeDocument/2006/custom-properties" xmlns:vt="http://schemas.openxmlformats.org/officeDocument/2006/docPropsVTypes"/>
</file>