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LED-Einbaudownlight, Serie TAURE. IP54. Gehäuse aus Aluminium, weiß, pulverbeschichtet. Glatter Aluminiumreflektor. Betriebsgerät schaltbar oder DALI dimmbar, extern. UGR < 19 und Bildschirmgerecht gemäß EN 12464-1. Ausführung mit Casambi Bluetooth Steuerung verfügbar. DC Tauglichkeit auf Anfrage. Ra > 90 auf Anfrage.</w:t></w:r><w:br/></w:p><w:p><w:pPr/></w:p><w:p><w:pPr/><w:r><w:rPr/><w:t xml:space="preserve">Maße:</w:t></w:r></w:p><w:p><w:pPr/><w:r><w:rPr/><w:t xml:space="preserve">Höhe: 110 mm</w:t></w:r></w:p><w:p><w:pPr/><w:r><w:rPr/><w:t xml:space="preserve">Durchmesser: 226 mm</w:t></w:r></w:p><w:p><w:pPr/></w:p><w:p><w:pPr/><w:r><w:rPr/><w:t xml:space="preserve">Verpackungsmaße:</w:t></w:r></w:p><w:p><w:pPr/><w:r><w:rPr/><w:t xml:space="preserve">Breite: 230 mm</w:t></w:r></w:p><w:p><w:pPr/><w:r><w:rPr/><w:t xml:space="preserve">Höhe: 120 mm</w:t></w:r></w:p><w:p><w:pPr/><w:r><w:rPr/><w:t xml:space="preserve">Tiefe: 230 mm</w:t></w:r></w:p><w:p><w:pPr/></w:p><w:p><w:pPr/><w:r><w:rPr/><w:t xml:space="preserve">Ausschnitt Maße:</w:t></w:r></w:p><w:p><w:pPr/><w:r><w:rPr/><w:t xml:space="preserve">Durchmesser: 210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wert.IngressProtection.IP 54</w:t></w:r></w:p><w:p><w:pPr/></w:p><w:p><w:pPr/><w:r><w:rPr/><w:t xml:space="preserve">Elektrischer Anschluss:</w:t></w:r></w:p><w:p><w:pPr/><w:r><w:rPr/><w:t xml:space="preserve">Leistung Dauerbetrieb: 14 W</w:t></w:r></w:p><w:p><w:pPr/><w:r><w:rPr/><w:t xml:space="preserve">Eingangsspannung AC: 220-240V / 50-60Hz V</w:t></w:r></w:p><w:p><w:pPr/></w:p><w:p><w:pPr/><w:r><w:rPr/><w:t xml:space="preserve">Stromversorgung: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1850 lm</w:t></w:r></w:p><w:p><w:pPr/><w:r><w:rPr/><w:t xml:space="preserve">Farbtemperatur: 3000 K</w:t></w:r></w:p><w:p><w:pPr/><w:r><w:rPr/><w:t xml:space="preserve">UGR: 16.9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2026-05-12T08:17:49+02:00</dcterms:created>
  <dcterms:modified xsi:type="dcterms:W3CDTF">2026-05-12T08:17:49+02:00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