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Rettungszeichen-/Sicherheitsleuchte nach DIN EN 60598-1, DIN EN 60598-2-22 und DIN EN 1838</w:t>
      </w:r>
      <w:br/>
      <w:r>
        <w:rPr/>
        <w:t xml:space="preserve">  </w:t>
      </w:r>
      <w:br/>
      <w:r>
        <w:rPr/>
        <w:t xml:space="preserve">Klassische balkenförmige Kunststoffleuchte mit flacher Haube zur Wand- / Deckenmontage. Gerade Linien sowie die robuste Konstruktion erlauben einen vielseitigen Einsatz. </w:t>
      </w:r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oben, unten) standardmäßig im Lieferumfang enthalten.  </w:t>
      </w:r>
    </w:p>
    <w:p>
      <w:pPr/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86 mm x 390 mm x 99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6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9 W W</w:t>
      </w:r>
    </w:p>
    <w:p>
      <w:pPr/>
      <w:r>
        <w:rPr/>
        <w:t xml:space="preserve">Leistung Bereitschaftsbetrieb: 0 W W</w:t>
      </w:r>
    </w:p>
    <w:p>
      <w:pPr/>
      <w:r>
        <w:rPr/>
        <w:t xml:space="preserve">Lichtstrom Notbetrieb: 780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KWIW039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BKW, Ballschutzkorb (KW) 420x170x170mm inkl. Laschen RAL9010</w:t>
      </w:r>
    </w:p>
    <w:p>
      <w:pPr/>
      <w:r>
        <w:rPr/>
        <w:t xml:space="preserve">Artikelnummer: KWIE, KWI – Einbaurahmen frontbündig für Wandund Deckeneinbau, Metall weiß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2026-08-14T06:39:52+02:00</dcterms:created>
  <dcterms:modified xsi:type="dcterms:W3CDTF">2026-08-14T06:39:52+02:00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