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Rettungszeichen-/Sicherheitsleuchte nach DIN EN 60598-1, DIN EN 60598-2-22 und DIN EN 1838</w:t>
      </w:r>
      <w:br/>
      <w:r>
        <w:rPr/>
        <w:t xml:space="preserve">  </w:t>
      </w:r>
      <w:br/>
      <w:r>
        <w:rPr/>
        <w:t xml:space="preserve">Klassische balkenförmige Kunststoffleuchte zur Deckenmontage. Gerade Linien sowie die robuste Konstruktion erlauben einen vielseitigen Einsatz. </w:t>
      </w:r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oben, unten)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93 mm x 390 mm x 139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6</w:t>
      </w:r>
    </w:p>
    <w:p>
      <w:pPr/>
      <w:r>
        <w:rPr/>
        <w:t xml:space="preserve">Zulässige Temperatur DS: -30 °C bis 40 °C °C</w:t>
      </w:r>
    </w:p>
    <w:p>
      <w:pPr/>
      <w:r>
        <w:rPr/>
        <w:t xml:space="preserve">Zulässige Temperatur BS: -20 °C bis 40 °C °C</w:t>
      </w:r>
    </w:p>
    <w:p>
      <w:pPr/>
      <w:r>
        <w:rPr/>
        <w:t xml:space="preserve">Erkennungsweite: 16m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5,2 W W</w:t>
      </w:r>
    </w:p>
    <w:p>
      <w:pPr/>
      <w:r>
        <w:rPr/>
        <w:t xml:space="preserve">Leistung Bereitschaftsbetrieb: 1,1 W W</w:t>
      </w:r>
    </w:p>
    <w:p>
      <w:pPr/>
      <w:r>
        <w:rPr/>
        <w:t xml:space="preserve">Lichtstrom Notbetrieb: 520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KWID029ML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BKW, Ballschutzkorb (KW) 420x170x170mm inkl. Laschen RAL9010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BDC3C7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2026-07-04T05:26:38+02:00</dcterms:created>
  <dcterms:modified xsi:type="dcterms:W3CDTF">2026-07-04T05:26:38+02:00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