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r>
        <w:rPr/>
        <w:t xml:space="preserve">Durch ein eingebautes Heizelement (EHE) mit 65 Watt kann diese Leuchte in einem erweiterten Temperaturbereich bis -15°C Außentemperatur betrieben werden.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PFW013WL-P-EHE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C705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2025-09-05T11:27:48+02:00</dcterms:created>
  <dcterms:modified xsi:type="dcterms:W3CDTF">2025-09-05T11:27:48+02:00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