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NIMH4805S.ST, {{Produkt - BatteryPerformance - BatteryTechnology (P:17:110)}} Batterie</w:t>
      </w:r>
    </w:p>
    <w:p>
      <w:pPr/>
    </w:p>
    <w:p>
      <w:pPr/>
      <w:r>
        <w:rPr/>
        <w:t xml:space="preserve">Artikelnummer: KMU001WL-SW-3P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NIMH4805S.ST, Akkustange 4,8V/0,5Ah NimH, 60mm Ltg +  Stecker  (KMU003) 2016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99E2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2026-07-10T05:16:29+02:00</dcterms:created>
  <dcterms:modified xsi:type="dcterms:W3CDTF">2026-07-10T05:16:29+02:00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