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Edelstahl</w:t>
      </w:r>
    </w:p>
    <w:p>
      <w:pPr/>
      <w:r>
        <w:rPr/>
        <w:t xml:space="preserve">Maße: 80 mm x 236 mm x 214 mm</w:t>
      </w:r>
    </w:p>
    <w:p>
      <w:pPr/>
    </w:p>
    <w:p>
      <w:pPr/>
      <w:r>
        <w:rPr/>
        <w:t xml:space="preserve">Montageart: Deckeneinbau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3,5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AMC401WL-E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AM-XBE, A-Serie Betoneinputzkasten  für AMC, AMR, AXC, AXR</w:t>
      </w:r>
    </w:p>
    <w:p>
      <w:pPr/>
      <w:r>
        <w:rPr/>
        <w:t xml:space="preserve">Artikelnummer: LFPN3212-SET-2AKKU, LFP3212.K-SET-2AKKU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262C26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2026-09-02T06:19:33+02:00</dcterms:created>
  <dcterms:modified xsi:type="dcterms:W3CDTF">2026-09-02T06:19:33+02:00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