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LED-Strahler, Serie SOLID. Gehäuse aus Aluminium-Druckguss, für Außenanwendung geeignet, Farbe: schwarz, pulverbeschichtet. Abdeckung aus gehärtetem Glas. Robustes Gehäuse mit IP 66 und hohem Stoßfestigkeitsgrad IK08. Leistungsstarke LED Technik mit über 140lm/W für effektive Ausleuchtung großer Flächen. Betriebsgerät schaltbar, eingebaut. Äußerst flexibler Einsatz durch flache Bauform und einstellbarem Neigungswinkel. Der Anschluss erfolgt mittels offenem Kabelende.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187 mm</w:t>
      </w:r>
    </w:p>
    <w:p>
      <w:pPr/>
      <w:r>
        <w:rPr/>
        <w:t xml:space="preserve">Höhe: 37 mm</w:t>
      </w:r>
    </w:p>
    <w:p>
      <w:pPr/>
      <w:r>
        <w:rPr/>
        <w:t xml:space="preserve">Tiefe: 247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66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Eingangsspannung AC: 220-240V / 50-60Hz V</w:t>
      </w:r>
    </w:p>
    <w:p>
      <w:pPr/>
      <w:r>
        <w:rPr/>
        <w:t xml:space="preserve">Nennausgangsleistung: 50 W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7000 lm</w:t>
      </w:r>
    </w:p>
    <w:p>
      <w:pPr/>
      <w:r>
        <w:rPr/>
        <w:t xml:space="preserve">Farbtemperatur: 4000 K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Eingangsspannung DC: 216 V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2026-05-09T09:03:59+02:00</dcterms:created>
  <dcterms:modified xsi:type="dcterms:W3CDTF">2026-05-09T09:03:59+02:00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