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zur Wand nach DIN EN 60598-1, DIN EN 60598-2-22 und DIN EN 1838. </w:t>
      </w:r>
      <w:br/>
      <w:r>
        <w:rPr/>
        <w:t xml:space="preserve">Rettungszeichen-Wandleuchte im quadratischen Format mit rahmenloser Haube und montagefreundlichem Bajonettverschluss</w:t>
      </w:r>
      <w:br/>
      <w:r>
        <w:rPr/>
        <w:t xml:space="preserve">Geeignet für Dauer- oder Bereitschaftsschaltung. </w:t>
      </w:r>
      <w:br/>
      <w:r>
        <w:rPr/>
        <w:t xml:space="preserve">Inklusive Piktogramm nach Vorgabe gemäß DIN EN ISO 7010 und DIN ISO 3864 (links, rechts, oben oder unten). Optional besteht die Möglichkeit die Leuchte für die Ausschilderung anderer Nebenräume zu kennzeichnen.</w:t>
      </w: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Kunststoff</w:t>
      </w:r>
    </w:p>
    <w:p>
      <w:pPr/>
      <w:r>
        <w:rPr/>
        <w:t xml:space="preserve">Farbe: RAL 9003</w:t>
      </w:r>
    </w:p>
    <w:p>
      <w:pPr/>
      <w:r>
        <w:rPr/>
        <w:t xml:space="preserve">Maße: 300 mm x 300 mm x 110 mm</w:t>
      </w:r>
    </w:p>
    <w:p>
      <w:pPr/>
    </w:p>
    <w:p>
      <w:pPr/>
      <w:r>
        <w:rPr/>
        <w:t xml:space="preserve">Montageart: Wandaufbau</w:t>
      </w:r>
    </w:p>
    <w:p>
      <w:pPr/>
      <w:r>
        <w:rPr/>
        <w:t xml:space="preserve">Schutzklasse: 2</w:t>
      </w:r>
    </w:p>
    <w:p>
      <w:pPr/>
      <w:r>
        <w:rPr/>
        <w:t xml:space="preserve">Schutzart (IP): IP 65</w:t>
      </w:r>
    </w:p>
    <w:p>
      <w:pPr/>
      <w:r>
        <w:rPr/>
        <w:t xml:space="preserve">Stoßfestigkeitsgrad IK: IK 4</w:t>
      </w:r>
    </w:p>
    <w:p>
      <w:pPr/>
      <w:r>
        <w:rPr/>
        <w:t xml:space="preserve">Zulässige Temperatur DS: 0 °C bis 40 °C °C</w:t>
      </w:r>
    </w:p>
    <w:p>
      <w:pPr/>
      <w:r>
        <w:rPr/>
        <w:t xml:space="preserve">Zulässige Temperatur BS: 0 °C bis 40 °C °C</w:t>
      </w:r>
    </w:p>
    <w:p>
      <w:pPr/>
      <w:r>
        <w:rPr/>
        <w:t xml:space="preserve">Erkennungsweite: 30m m</w:t>
      </w:r>
    </w:p>
    <w:p>
      <w:pPr/>
      <w:r>
        <w:rPr/>
        <w:t xml:space="preserve">Piktogramm: Einzeln n.A.</w:t>
      </w:r>
    </w:p>
    <w:p>
      <w:pPr/>
    </w:p>
    <w:p>
      <w:pPr/>
      <w:r>
        <w:rPr/>
        <w:t xml:space="preserve">Leistung Dauerbetrieb: 5,7 W W</w:t>
      </w:r>
    </w:p>
    <w:p>
      <w:pPr/>
      <w:r>
        <w:rPr/>
        <w:t xml:space="preserve">Leistung Bereitschaftsbetrieb: 0,8 W W</w:t>
      </w:r>
    </w:p>
    <w:p>
      <w:pPr/>
      <w:r>
        <w:rPr/>
        <w:t xml:space="preserve">Lichtstrom Notbetrieb: 245 lm lm</w:t>
      </w:r>
    </w:p>
    <w:p>
      <w:pPr/>
    </w:p>
    <w:p>
      <w:pPr/>
      <w:r>
        <w:rPr/>
        <w:t xml:space="preserve">Eingangsspannung AC: 230 V V</w:t>
      </w:r>
    </w:p>
    <w:p>
      <w:pPr/>
      <w:r>
        <w:rPr/>
        <w:t xml:space="preserve">Anschlussquerschnitt: 2.5 mm² mm</w:t>
      </w:r>
    </w:p>
    <w:p>
      <w:pPr/>
    </w:p>
    <w:p>
      <w:pPr/>
      <w:r>
        <w:rPr/>
        <w:t xml:space="preserve">Batterie: LFPN3233.01-SET</w:t>
      </w:r>
    </w:p>
    <w:p>
      <w:pPr/>
    </w:p>
    <w:p>
      <w:pPr/>
      <w:r>
        <w:rPr/>
        <w:t xml:space="preserve">Artikelnummer: WFXW418WL</w:t>
      </w:r>
    </w:p>
    <w:p>
      <w:pPr/>
    </w:p>
    <w:p>
      <w:pPr/>
      <w:r>
        <w:rPr/>
        <w:t xml:space="preserve">Zubehör:</w:t>
      </w:r>
    </w:p>
    <w:p>
      <w:pPr/>
      <w:r>
        <w:rPr/>
        <w:t xml:space="preserve">Artikelnummer: LFP3233-SET-2AKKU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A5BA2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2026-10-23T06:09:11+02:00</dcterms:created>
  <dcterms:modified xsi:type="dcterms:W3CDTF">2026-10-23T06:09:11+02:00</dcterms:modified>
</cp:coreProperties>
</file>

<file path=docProps/custom.xml><?xml version="1.0" encoding="utf-8"?>
<Properties xmlns="http://schemas.openxmlformats.org/officeDocument/2006/custom-properties" xmlns:vt="http://schemas.openxmlformats.org/officeDocument/2006/docPropsVTypes"/>
</file>