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einer Überwachungseinrichtung vom Typ Wireless Basic</w:t>
      </w:r>
    </w:p>
    <w:p>
      <w:pPr>
        <w:numPr>
          <w:ilvl w:val="0"/>
          <w:numId w:val="2"/>
        </w:numPr>
      </w:pPr>
      <w:r>
        <w:rPr/>
        <w:t xml:space="preserve">Zeitsparende Konfiguration und Inbetriebnahme sowie Überwachung mittels Bluetooth per Android App</w:t>
      </w:r>
    </w:p>
    <w:p>
      <w:pPr>
        <w:numPr>
          <w:ilvl w:val="0"/>
          <w:numId w:val="2"/>
        </w:numPr>
      </w:pPr>
      <w:r>
        <w:rPr/>
        <w:t xml:space="preserve">Betrieb im Offline-Modus oder optional über LIGHTLINX® mit vielseitigen Cloud-Funktionen</w:t>
      </w:r>
    </w:p>
    <w:p>
      <w:pPr>
        <w:numPr>
          <w:ilvl w:val="0"/>
          <w:numId w:val="2"/>
        </w:numPr>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Manueller oder automatischer Funktionstest (Teststartzeit in der WirelessBasic App frei wählbar)</w:t>
      </w:r>
    </w:p>
    <w:p>
      <w:pPr>
        <w:numPr>
          <w:ilvl w:val="0"/>
          <w:numId w:val="2"/>
        </w:numPr>
      </w:pPr>
      <w:r>
        <w:rPr/>
        <w:t xml:space="preserve">Konfigurierbarer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30 °C °C</w:t>
      </w:r>
    </w:p>
    <w:p>
      <w:pPr/>
      <w:r>
        <w:rPr/>
        <w:t xml:space="preserve">Zulässige Temperatur BS: -5 °C bis 40 °C °C</w:t>
      </w:r>
    </w:p>
    <w:p>
      <w:pPr/>
      <w:r>
        <w:rPr/>
        <w:t xml:space="preserve">Piktogramm: Nein</w:t>
      </w:r>
    </w:p>
    <w:p>
      <w:pPr/>
    </w:p>
    <w:p>
      <w:pPr/>
      <w:r>
        <w:rPr/>
        <w:t xml:space="preserve">Leistung Dauerbetrieb: 2,3 W W</w:t>
      </w:r>
    </w:p>
    <w:p>
      <w:pPr/>
      <w:r>
        <w:rPr/>
        <w:t xml:space="preserve">Leistung Bereitschaftsbetrieb: 0,4 W W</w:t>
      </w:r>
    </w:p>
    <w:p>
      <w:pPr/>
      <w:r>
        <w:rPr/>
        <w:t xml:space="preserve">Lichtstrom Notbetrieb: 125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EARL428WB</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178E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2026-10-17T05:42:40+02:00</dcterms:created>
  <dcterms:modified xsi:type="dcterms:W3CDTF">2026-10-17T05:42:40+02:00</dcterms:modified>
</cp:coreProperties>
</file>

<file path=docProps/custom.xml><?xml version="1.0" encoding="utf-8"?>
<Properties xmlns="http://schemas.openxmlformats.org/officeDocument/2006/custom-properties" xmlns:vt="http://schemas.openxmlformats.org/officeDocument/2006/docPropsVTypes"/>
</file>