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Innovative Kunststoff LED Scheibenleuchte für Universalmontage (Wand/Decke/Deckeneinbau/Ausleger). Leuchte zur einfachen Montage aus nur 3 Teilen bestehend. Werkzeuglos auf integriertem Decken- bzw. Wandschnellmontagesystem montierbar. Netzspannungsfrei bei Demontage der Leuchte. Geeignet für Dauer- oder Bereitschaftsschaltung. Planungssicherheit durch werkzeuglosen, variablen Einsatz der Piktogramme vor Ort. Piktogrammset (links, rechts, unten, oben) standardmäßig im Lieferumfang enthalten. </w:t>
      </w:r>
      <w:br/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 Überwachungseinrichtung vom Typ Wireless Basic</w:t>
      </w:r>
    </w:p>
    <w:p>
      <w:pPr>
        <w:numPr>
          <w:ilvl w:val="0"/>
          <w:numId w:val="2"/>
        </w:numPr>
      </w:pPr>
      <w:r>
        <w:rPr/>
        <w:t xml:space="preserve">Zeitsparende Konfiguration und Inbetriebnahme sowie Überwachung mittels Bluetooth per Android App</w:t>
      </w:r>
    </w:p>
    <w:p>
      <w:pPr>
        <w:numPr>
          <w:ilvl w:val="0"/>
          <w:numId w:val="2"/>
        </w:numPr>
      </w:pPr>
      <w:r>
        <w:rPr/>
        <w:t xml:space="preserve">Betrieb im Offline-Modus oder optional über LIGHTLINX® mit vielseitigen Cloud-Funktionen</w:t>
      </w:r>
    </w:p>
    <w:p>
      <w:pPr>
        <w:numPr>
          <w:ilvl w:val="0"/>
          <w:numId w:val="2"/>
        </w:numPr>
      </w:pPr>
      <w:r>
        <w:rPr/>
        <w:t xml:space="preserve">Ausführung mit automatischem Prüfsystem gemäß DIN EN 62034 Typ S inkl. Test-Taster SelfControl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WirelessBasic App frei wählbar)</w:t>
      </w:r>
    </w:p>
    <w:p>
      <w:pPr>
        <w:numPr>
          <w:ilvl w:val="0"/>
          <w:numId w:val="2"/>
        </w:numPr>
      </w:pPr>
      <w:r>
        <w:rPr/>
        <w:t xml:space="preserve">Konfigurierbarer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9005</w:t>
      </w:r>
    </w:p>
    <w:p>
      <w:pPr/>
      <w:r>
        <w:rPr/>
        <w:t xml:space="preserve">Maße: 34 mm x 250 mm x 174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54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-10 °C bis 40 °C °C</w:t>
      </w:r>
    </w:p>
    <w:p>
      <w:pPr/>
      <w:r>
        <w:rPr/>
        <w:t xml:space="preserve">Zulässige Temperatur BS: -10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1 W W</w:t>
      </w:r>
    </w:p>
    <w:p>
      <w:pPr/>
      <w:r>
        <w:rPr/>
        <w:t xml:space="preserve">Lichtstrom Notbetrieb: 85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LFP3233.01, {{Produkt - BatteryPerformance - BatteryTechnology (P:17:110)}} Batterie</w:t>
      </w:r>
    </w:p>
    <w:p>
      <w:pPr/>
    </w:p>
    <w:p>
      <w:pPr/>
      <w:r>
        <w:rPr/>
        <w:t xml:space="preserve">Artikelnummer: KSC018WB-SW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AWKSU, Wandausleger kurz 60x47mm, strukturweiß  passend für KSU, KMU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KMBE, Betoneinputzkasten  für KME</w:t>
      </w:r>
    </w:p>
    <w:p>
      <w:pPr/>
      <w:r>
        <w:rPr/>
        <w:t xml:space="preserve">Artikelnummer: BALLPLX-KMU.01, Ballschutzhaube 380x280x60mm inkl. Laschen  (Innenmaß 300x200x50mm) Plexiglas klar für  KS, KMU, ASMU PMMA vergütet</w:t>
      </w:r>
    </w:p>
    <w:p>
      <w:pPr/>
      <w:r>
        <w:rPr/>
        <w:t xml:space="preserve">Artikelnummer: KS4FIRE, Piktoset Brandschutz *NEUTRAL* 2x 4 Piktogramme  für KS, KSC, KBM, SD, RM, AM, AS</w:t>
      </w:r>
    </w:p>
    <w:p>
      <w:pPr/>
      <w:r>
        <w:rPr/>
        <w:t xml:space="preserve">Artikelnummer: KS4HELP, Piktoset Erste Hilfe *NEUTRAL* 2x 4 Piktogramme  für KS, KSC, KBM, SD, RM, AM, AS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7074A6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2026-07-06T03:09:30+02:00</dcterms:created>
  <dcterms:modified xsi:type="dcterms:W3CDTF">2026-07-06T03:09:30+02:00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