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Der zweifache kinetische Drucktaster ist ein innovatives Bedienelement, das durch kinetische Energie betrieben wird. Durch einfaches Drücken des Tasters wird Energie erzeugt, die für die drahtlose Steuerung von Beleuchtung oder anderen Funktionen in einem Casambi-Netzwerk verwendet wird. Diese umweltfreundliche und kabellose Lösung bietet Benutzern eine bequeme Möglichkeit, ihre Beleuchtung zu regulieren, ohne auf herkömmliche Batterien oder Verkabelung angewiesen zu sein. Mit dem zweifachen kinetischen Drucktaster können Sie die Lichtatmosphäre in Ihrem Raum mühelos anpassen und dabei gleichzeitig auf nachhaltige Energiequellen setzen.</w:t>
      </w:r>
      <w:br/>
    </w:p>
    <w:p>
      <w:pPr/>
    </w:p>
    <w:p>
      <w:pPr/>
      <w:r>
        <w:rPr/>
        <w:t xml:space="preserve">Elektrotechnische Daten:</w:t>
      </w:r>
    </w:p>
    <w:p>
      <w:pPr/>
    </w:p>
    <w:p>
      <w:pPr/>
      <w:r>
        <w:rPr/>
        <w:t xml:space="preserve">Abnahmeprüfungen:</w:t>
      </w:r>
    </w:p>
    <w:p>
      <w:pPr/>
    </w:p>
    <w:p>
      <w:pPr/>
      <w:r>
        <w:rPr/>
        <w:t xml:space="preserve">Physikalische Daten:</w:t>
      </w:r>
    </w:p>
    <w:p>
      <w:pPr/>
      <w:r>
        <w:rPr/>
        <w:t xml:space="preserve">Produktmaße L: 80,5 mm</w:t>
      </w:r>
    </w:p>
    <w:p>
      <w:pPr/>
      <w:r>
        <w:rPr/>
        <w:t xml:space="preserve">Produktmaße B: 80,5 mm</w:t>
      </w:r>
    </w:p>
    <w:p>
      <w:pPr/>
      <w:r>
        <w:rPr/>
        <w:t xml:space="preserve">Produktmaße H: 14,7 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2024-02-25T22:52:07+01:00</dcterms:created>
  <dcterms:modified xsi:type="dcterms:W3CDTF">2024-02-25T22:52:07+01:00</dcterms:modified>
</cp:coreProperties>
</file>

<file path=docProps/custom.xml><?xml version="1.0" encoding="utf-8"?>
<Properties xmlns="http://schemas.openxmlformats.org/officeDocument/2006/custom-properties" xmlns:vt="http://schemas.openxmlformats.org/officeDocument/2006/docPropsVTypes"/>
</file>