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Kunststoff</w:t>
      </w:r>
    </w:p>
    <w:p>
      <w:pPr/>
      <w:r>
        <w:rPr/>
        <w:t xml:space="preserve">Farbe: RAL 9003</w:t>
      </w:r>
    </w:p>
    <w:p>
      <w:pPr/>
      <w:r>
        <w:rPr/>
        <w:t xml:space="preserve">Maße: 80.9 mm x 417.5 mm x 245.5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-5 °C bis 40 °C °C</w:t>
      </w:r>
    </w:p>
    <w:p>
      <w:pPr/>
      <w:r>
        <w:rPr/>
        <w:t xml:space="preserve">Zulässige Temperatur BS: -5 °C bis 40 °C °C</w:t>
      </w:r>
    </w:p>
    <w:p>
      <w:pPr/>
      <w:r>
        <w:rPr/>
        <w:t xml:space="preserve">Erkennungsweite: 40m m</w:t>
      </w:r>
    </w:p>
    <w:p>
      <w:pPr/>
      <w:r>
        <w:rPr/>
        <w:t xml:space="preserve">Piktogramm: Einzeln n.A.</w:t>
      </w:r>
    </w:p>
    <w:p>
      <w:pPr/>
    </w:p>
    <w:p>
      <w:pPr/>
      <w:r>
        <w:rPr/>
        <w:t xml:space="preserve">Leistung Dauerbetrieb: 3,7 W W</w:t>
      </w:r>
    </w:p>
    <w:p>
      <w:pPr/>
      <w:r>
        <w:rPr/>
        <w:t xml:space="preserve">Leistung Bereitschaftsbetrieb: 0,4 W W</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GABD509CC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ECD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2026-07-07T05:47:07+02:00</dcterms:created>
  <dcterms:modified xsi:type="dcterms:W3CDTF">2026-07-07T05:47:07+02:00</dcterms:modified>
</cp:coreProperties>
</file>

<file path=docProps/custom.xml><?xml version="1.0" encoding="utf-8"?>
<Properties xmlns="http://schemas.openxmlformats.org/officeDocument/2006/custom-properties" xmlns:vt="http://schemas.openxmlformats.org/officeDocument/2006/docPropsVTypes"/>
</file>