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7016</w:t>
      </w:r>
    </w:p>
    <w:p>
      <w:pPr/>
      <w:r>
        <w:rPr/>
        <w:t xml:space="preserve">Maße: 53 mm x 193 mm x 115 mm</w:t>
      </w:r>
    </w:p>
    <w:p>
      <w:pPr/>
    </w:p>
    <w:p>
      <w:pPr/>
      <w:r>
        <w:rPr/>
        <w:t xml:space="preserve">Montageart: Wandaufbau</w:t>
      </w:r>
    </w:p>
    <w:p>
      <w:pPr/>
      <w:r>
        <w:rPr/>
        <w:t xml:space="preserve">Schutzklasse: 2</w:t>
      </w:r>
    </w:p>
    <w:p>
      <w:pPr/>
      <w:r>
        <w:rPr/>
        <w:t xml:space="preserve">Schutzart (IP): IP 20</w:t>
      </w:r>
    </w:p>
    <w:p>
      <w:pPr/>
      <w:r>
        <w:rPr/>
        <w:t xml:space="preserve">Stoßfestigkeitsgrad IK: IK 4</w:t>
      </w:r>
    </w:p>
    <w:p>
      <w:pPr/>
      <w:r>
        <w:rPr/>
        <w:t xml:space="preserve">Zulässige Temperatur DS: -5 °C bis 35 °C °C</w:t>
      </w:r>
    </w:p>
    <w:p>
      <w:pPr/>
      <w:r>
        <w:rPr/>
        <w:t xml:space="preserve">Zulässige Temperatur BS: -5 °C bis 40 °C °C</w:t>
      </w:r>
    </w:p>
    <w:p>
      <w:pPr/>
      <w:r>
        <w:rPr/>
        <w:t xml:space="preserve">Piktogramm: Nein</w:t>
      </w:r>
    </w:p>
    <w:p>
      <w:pPr/>
    </w:p>
    <w:p>
      <w:pPr/>
      <w:r>
        <w:rPr/>
        <w:t xml:space="preserve">Leistung Dauerbetrieb: 3,9 W W</w:t>
      </w:r>
    </w:p>
    <w:p>
      <w:pPr/>
      <w:r>
        <w:rPr/>
        <w:t xml:space="preserve">Leistung Bereitschaftsbetrieb: 0,8 W W</w:t>
      </w:r>
    </w:p>
    <w:p>
      <w:pPr/>
      <w:r>
        <w:rPr/>
        <w:t xml:space="preserve">Lichtstrom Notbetrieb: 75 lm lm</w:t>
      </w:r>
    </w:p>
    <w:p>
      <w:pPr/>
    </w:p>
    <w:p>
      <w:pPr/>
      <w:r>
        <w:rPr/>
        <w:t xml:space="preserve">Eingangsspannung AC: 230 V V</w:t>
      </w:r>
    </w:p>
    <w:p>
      <w:pPr/>
      <w:r>
        <w:rPr/>
        <w:t xml:space="preserve">Anschlussquerschnitt: 2.5 mm² mm</w:t>
      </w:r>
    </w:p>
    <w:p>
      <w:pPr/>
    </w:p>
    <w:p>
      <w:pPr/>
      <w:r>
        <w:rPr/>
        <w:t xml:space="preserve">Batterie: LFPN3212.01-SET</w:t>
      </w:r>
    </w:p>
    <w:p>
      <w:pPr/>
    </w:p>
    <w:p>
      <w:pPr/>
      <w:r>
        <w:rPr/>
        <w:t xml:space="preserve">Artikelnummer: WAF428WL-AZ</w:t>
      </w:r>
    </w:p>
    <w:p>
      <w:pPr/>
    </w:p>
    <w:p>
      <w:pPr/>
      <w:r>
        <w:rPr/>
        <w:t xml:space="preserve">Zubehör:</w:t>
      </w:r>
    </w:p>
    <w:p>
      <w:pPr/>
      <w:r>
        <w:rPr/>
        <w:t xml:space="preserve">Artikelnummer: LFPN3212-SET-2AKKU, LiFePO4 - 2 Stück - 3,2 V /1200mAh  LiFePO4 - Lithium-Eisen-Phosphat Akku für  LPK (Ersatz-Akku Set)</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229F3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2026-11-08T06:01:59+01:00</dcterms:created>
  <dcterms:modified xsi:type="dcterms:W3CDTF">2026-11-08T06:01:59+01:00</dcterms:modified>
</cp:coreProperties>
</file>

<file path=docProps/custom.xml><?xml version="1.0" encoding="utf-8"?>
<Properties xmlns="http://schemas.openxmlformats.org/officeDocument/2006/custom-properties" xmlns:vt="http://schemas.openxmlformats.org/officeDocument/2006/docPropsVTypes"/>
</file>