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gem. DIN EN 60598-1, DIN EN 60598-2-22 und DIN EN 1838</w:t>
      </w:r>
      <w:br/>
      <w:br/>
      <w:r>
        <w:rPr/>
        <w:t xml:space="preserve">Kunststoﬀ  LED Sicherheitsleuchte mit hoher Schutzart in geradelinigem Design für einen vielseitigen Einsatz.</w:t>
      </w:r>
      <w:br/>
      <w:br/>
      <w:r>
        <w:rPr/>
        <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65 mm x 236 mm x 136 mm</w:t>
      </w:r>
    </w:p>
    <w:p>
      <w:pPr/>
    </w:p>
    <w:p>
      <w:pPr/>
      <w:r>
        <w:rPr/>
        <w:t xml:space="preserve">Montageart: Universal</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5,7 W W</w:t>
      </w:r>
    </w:p>
    <w:p>
      <w:pPr/>
      <w:r>
        <w:rPr/>
        <w:t xml:space="preserve">Leistung Bereitschaftsbetrieb: 0,8 W W</w:t>
      </w:r>
    </w:p>
    <w:p>
      <w:pPr/>
      <w:r>
        <w:rPr/>
        <w:t xml:space="preserve">Lichtstrom Notbetrieb: 245 lm lm</w:t>
      </w:r>
    </w:p>
    <w:p>
      <w:pPr/>
    </w:p>
    <w:p>
      <w:pPr/>
      <w:r>
        <w:rPr/>
        <w:t xml:space="preserve">Eingangsspannung AC: 230 V V</w:t>
      </w:r>
    </w:p>
    <w:p>
      <w:pPr/>
      <w:r>
        <w:rPr/>
        <w:t xml:space="preserve">Anschlussquerschnitt: 2.5 mm² mm</w:t>
      </w:r>
    </w:p>
    <w:p>
      <w:pPr/>
    </w:p>
    <w:p>
      <w:pPr/>
      <w:r>
        <w:rPr/>
        <w:t xml:space="preserve">Batterie: LFPN3233.01-SET</w:t>
      </w:r>
    </w:p>
    <w:p>
      <w:pPr/>
    </w:p>
    <w:p>
      <w:pPr/>
      <w:r>
        <w:rPr/>
        <w:t xml:space="preserve">Artikelnummer: PMW428WL</w:t>
      </w:r>
    </w:p>
    <w:p>
      <w:pPr/>
    </w:p>
    <w:p>
      <w:pPr/>
      <w:r>
        <w:rPr/>
        <w:t xml:space="preserve">Zubehör:</w:t>
      </w:r>
    </w:p>
    <w:p>
      <w:pPr/>
      <w:r>
        <w:rPr/>
        <w:t xml:space="preserve">Artikelnummer: PME, Einbaurahmen für Leuchtentyp PMW und  PMD</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31B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2026-08-04T06:56:15+02:00</dcterms:created>
  <dcterms:modified xsi:type="dcterms:W3CDTF">2026-08-04T06:56:15+02:00</dcterms:modified>
</cp:coreProperties>
</file>

<file path=docProps/custom.xml><?xml version="1.0" encoding="utf-8"?>
<Properties xmlns="http://schemas.openxmlformats.org/officeDocument/2006/custom-properties" xmlns:vt="http://schemas.openxmlformats.org/officeDocument/2006/docPropsVTypes"/>
</file>