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-20 °C bis 30 °C °C</w:t>
      </w:r>
    </w:p>
    <w:p>
      <w:pPr/>
      <w:r>
        <w:rPr/>
        <w:t xml:space="preserve">Zulässige Temperatur BS: -20 °C bis 40 °C °C</w:t>
      </w:r>
    </w:p>
    <w:p>
      <w:pPr/>
      <w:r>
        <w:rPr/>
        <w:t xml:space="preserve">Piktogramm: Nein</w:t>
      </w:r>
    </w:p>
    <w:p>
      <w:pPr/>
    </w:p>
    <w:p>
      <w:pPr/>
      <w:r>
        <w:rPr/>
        <w:t xml:space="preserve">Leistung Dauerbetrieb: 4,6 W W</w:t>
      </w:r>
    </w:p>
    <w:p>
      <w:pPr/>
      <w:r>
        <w:rPr/>
        <w:t xml:space="preserve">Leistung Bereitschaftsbetrieb: 1,2 W W</w:t>
      </w:r>
    </w:p>
    <w:p>
      <w:pPr/>
      <w:r>
        <w:rPr/>
        <w:t xml:space="preserve">Lichtstrom Notbetrieb: 360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EARL029ML-AZ</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8F446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2026-11-08T06:03:25+01:00</dcterms:created>
  <dcterms:modified xsi:type="dcterms:W3CDTF">2026-11-08T06:03:25+01:00</dcterms:modified>
</cp:coreProperties>
</file>

<file path=docProps/custom.xml><?xml version="1.0" encoding="utf-8"?>
<Properties xmlns="http://schemas.openxmlformats.org/officeDocument/2006/custom-properties" xmlns:vt="http://schemas.openxmlformats.org/officeDocument/2006/docPropsVTypes"/>
</file>