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5,3 W W</w:t>
      </w:r>
    </w:p>
    <w:p>
      <w:pPr/>
      <w:r>
        <w:rPr/>
        <w:t xml:space="preserve">Leistung Bereitschaftsbetrieb: 2 W W</w:t>
      </w:r>
    </w:p>
    <w:p>
      <w:pPr/>
      <w:r>
        <w:rPr/>
        <w:t xml:space="preserve">Lichtstrom Notbetrieb: 250 lm lm</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PMD423SC</w:t>
      </w:r>
    </w:p>
    <w:p>
      <w:pPr/>
    </w:p>
    <w:p>
      <w:pPr/>
      <w:r>
        <w:rPr/>
        <w:t xml:space="preserve">Zubehör:</w:t>
      </w:r>
    </w:p>
    <w:p>
      <w:pPr/>
      <w:r>
        <w:rPr/>
        <w:t xml:space="preserve">Artikelnummer: PME, Einbaurahmen für Leuchtentyp PMW und  PMD</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7A1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2026-10-14T05:53:34+02:00</dcterms:created>
  <dcterms:modified xsi:type="dcterms:W3CDTF">2026-10-14T05:53:34+02:00</dcterms:modified>
</cp:coreProperties>
</file>

<file path=docProps/custom.xml><?xml version="1.0" encoding="utf-8"?>
<Properties xmlns="http://schemas.openxmlformats.org/officeDocument/2006/custom-properties" xmlns:vt="http://schemas.openxmlformats.org/officeDocument/2006/docPropsVTypes"/>
</file>