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r>
        <w:rPr/>
        <w:t xml:space="preserve">Durch Einsatz von Streulinsen und leistungsstarker LED-ERT-Technik wird eine optimale Lichtverteilung und Ausleuchtung der Flucht- und Rettungswege erreicht.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KEU411SC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A045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2026-10-24T07:04:04+02:00</dcterms:created>
  <dcterms:modified xsi:type="dcterms:W3CDTF">2026-10-24T07:04:04+02:00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