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Wannenleuchte"VASCA" LED-Wannenleuchte, Serie VASCA, IP66, IK08. Gehäuse aus Polycarbonat. Prismatischer Diffusor aus PC, UV-resistent. Befestigung des Diffusors mit Edelstahlclipsen. LED Platine einzeln austauschbar. Betriebsgerät: schaltbar eingebaut. Durchgangsverdrahtung vorhanden. DC tauglich. Die Leistung (20-36W) und Farbtemperatur (3000-4000-5000K) ist jeweils per Dip-Schalter einstellbar</w:t>
      </w:r>
      <w:br/>
      <w:r>
        <w:rPr/>
        <w:t xml:space="preserve"> 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99 mm</w:t>
      </w:r>
    </w:p>
    <w:p>
      <w:pPr/>
      <w:r>
        <w:rPr/>
        <w:t xml:space="preserve">Höhe: 82 mm</w:t>
      </w:r>
    </w:p>
    <w:p>
      <w:pPr/>
      <w:r>
        <w:rPr/>
        <w:t xml:space="preserve">Tiefe: 1268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104 mm</w:t>
      </w:r>
    </w:p>
    <w:p>
      <w:pPr/>
      <w:r>
        <w:rPr/>
        <w:t xml:space="preserve">Höhe: 84 mm</w:t>
      </w:r>
    </w:p>
    <w:p>
      <w:pPr/>
      <w:r>
        <w:rPr/>
        <w:t xml:space="preserve">Tiefe: 1270 mm</w:t>
      </w:r>
    </w:p>
    <w:p>
      <w:pPr/>
    </w:p>
    <w:p>
      <w:pPr/>
      <w:r>
        <w:rPr/>
        <w:t xml:space="preserve">Ausschnitt Maße:</w:t>
      </w:r>
    </w:p>
    <w:p>
      <w:pPr/>
      <w:r>
        <w:rPr/>
        <w:t xml:space="preserve">Breite:  mm</w:t>
      </w:r>
    </w:p>
    <w:p>
      <w:pPr/>
      <w:r>
        <w:rPr/>
        <w:t xml:space="preserve">Tiefe: 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Lagertemperaturbereich:</w:t>
      </w:r>
    </w:p>
    <w:p>
      <w:pPr/>
    </w:p>
    <w:p>
      <w:pPr/>
      <w:r>
        <w:rPr/>
        <w:t xml:space="preserve">Gehäusetemperatur Tc (Max):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Eingangsspannung DC: 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2880-5040 lm</w:t>
      </w:r>
    </w:p>
    <w:p>
      <w:pPr/>
      <w:r>
        <w:rPr/>
        <w:t xml:space="preserve">Farbtemperatur: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2026-05-12T08:15:31+02:00</dcterms:created>
  <dcterms:modified xsi:type="dcterms:W3CDTF">2026-05-12T08:15:31+02:00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