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Wannenleuchte"VASCA" LED-Wannenleuchte, Serie VASCA, IP66, IK08. Gehäuse aus Polycarbonat. Prismatischer Diffusor aus PC, UV-resistent. Befestigung des Diffusors mit Edelstahlclipsen. LED Platine einzeln austauschbar. Betriebsgerät: DALI eingebaut. Durchgangsverdrahtung vorhanden. DC tauglich. Die Leistung (20-36W) und Farbtemperatur (3000-4000-5000K) ist jeweils per Dip-Schalter einstellbar</w:t>
      </w:r>
      <w:br/>
      <w:r>
        <w:rPr/>
        <w:t xml:space="preserve"> </w:t>
      </w:r>
    </w:p>
    <w:p>
      <w:pPr/>
    </w:p>
    <w:p>
      <w:pPr/>
      <w:r>
        <w:rPr/>
        <w:t xml:space="preserve">Maße:</w:t>
      </w:r>
    </w:p>
    <w:p>
      <w:pPr/>
      <w:r>
        <w:rPr/>
        <w:t xml:space="preserve">Breite: 99 mm</w:t>
      </w:r>
    </w:p>
    <w:p>
      <w:pPr/>
      <w:r>
        <w:rPr/>
        <w:t xml:space="preserve">Höhe: 82 mm</w:t>
      </w:r>
    </w:p>
    <w:p>
      <w:pPr/>
      <w:r>
        <w:rPr/>
        <w:t xml:space="preserve">Tiefe: 1268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104 mm</w:t>
      </w:r>
    </w:p>
    <w:p>
      <w:pPr/>
      <w:r>
        <w:rPr/>
        <w:t xml:space="preserve">Höhe: 84 mm</w:t>
      </w:r>
    </w:p>
    <w:p>
      <w:pPr/>
      <w:r>
        <w:rPr/>
        <w:t xml:space="preserve">Tiefe: 1270 mm</w:t>
      </w:r>
    </w:p>
    <w:p>
      <w:pPr/>
    </w:p>
    <w:p>
      <w:pPr/>
      <w:r>
        <w:rPr/>
        <w:t xml:space="preserve">Ausschnitt Maße:</w:t>
      </w:r>
    </w:p>
    <w:p>
      <w:pPr/>
    </w:p>
    <w:p>
      <w:pPr/>
      <w:r>
        <w:rPr/>
        <w:t xml:space="preserve">Farbe: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wert.IngressProtection.IP 66</w:t>
      </w:r>
    </w:p>
    <w:p>
      <w:pPr/>
      <w:r>
        <w:rPr/>
        <w:t xml:space="preserve">Stoßfestigkeitsgrad (IK): wert.IKclass.IK 8</w:t>
      </w:r>
    </w:p>
    <w:p>
      <w:pPr/>
    </w:p>
    <w:p>
      <w:pPr/>
      <w:r>
        <w:rPr/>
        <w:t xml:space="preserve">Lagertemperaturbereich:</w:t>
      </w:r>
    </w:p>
    <w:p>
      <w:pPr/>
    </w:p>
    <w:p>
      <w:pPr/>
      <w:r>
        <w:rPr/>
        <w:t xml:space="preserve">Gehäusetemperatur Tc (Max):</w:t>
      </w:r>
    </w:p>
    <w:p>
      <w:pPr/>
    </w:p>
    <w:p>
      <w:pPr/>
      <w:r>
        <w:rPr/>
        <w:t xml:space="preserve">Elektrischer Anschluss:</w:t>
      </w:r>
    </w:p>
    <w:p>
      <w:pPr/>
    </w:p>
    <w:p>
      <w:pPr/>
      <w:r>
        <w:rPr/>
        <w:t xml:space="preserve">Stromversorgung:</w:t>
      </w:r>
    </w:p>
    <w:p>
      <w:pPr/>
      <w:r>
        <w:rPr/>
        <w:t xml:space="preserve">DC-Tauglichkeit: wert.DCSuitable.Ja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2880-5040 lm</w:t>
      </w:r>
    </w:p>
    <w:p>
      <w:pPr/>
      <w:r>
        <w:rPr/>
        <w:t xml:space="preserve">Farbtemperatur: 3000/4000/5000 K</w:t>
      </w:r>
    </w:p>
    <w:p>
      <w:pPr/>
      <w:r>
        <w:rPr/>
        <w:t xml:space="preserve">UGR: 24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2026-05-12T08:15:29+02:00</dcterms:created>
  <dcterms:modified xsi:type="dcterms:W3CDTF">2026-05-12T08:15:29+02:00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