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montagefreundlichem Bajonettverschluss.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unten) standardmäßig.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300 mm x 300 mm x 179.5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4</w:t>
      </w:r>
    </w:p>
    <w:p>
      <w:pPr/>
      <w:r>
        <w:rPr/>
        <w:t xml:space="preserve">Zulässige Temperatur DS: -15 °C bis 40 °C °C</w:t>
      </w:r>
    </w:p>
    <w:p>
      <w:pPr/>
      <w:r>
        <w:rPr/>
        <w:t xml:space="preserve">Zulässige Temperatur BS: -15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 W W</w:t>
      </w:r>
    </w:p>
    <w:p>
      <w:pPr/>
      <w:r>
        <w:rPr/>
        <w:t xml:space="preserve">Leistung Bereitschaftsbetrieb: 2 W W</w:t>
      </w:r>
    </w:p>
    <w:p>
      <w:pPr/>
    </w:p>
    <w:p>
      <w:pPr/>
      <w:r>
        <w:rPr/>
        <w:t xml:space="preserve">Eingangsspannung AC: 250 V V</w:t>
      </w:r>
    </w:p>
    <w:p>
      <w:pPr/>
      <w:r>
        <w:rPr/>
        <w:t xml:space="preserve">Anschlussquerschnitt: 2,5 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WHXD411SC-TT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B4C30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2026-09-10T06:08:57+02:00</dcterms:created>
  <dcterms:modified xsi:type="dcterms:W3CDTF">2026-09-10T06:08:57+02:00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