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Schlanke, elegante, konvexe, zum Betrachter geneigte Kunststoffleuchte, die sich nach unten stufenlos symmetrisch verjüngt. Für Universalmontage (Wand/Decke/Deckeneinbau*/Ausleger*). Leuchte zur einfachsten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br/>
      <w:r>
        <w:rPr/>
        <w:t xml:space="preserve">*mit zusätzlichem Adapter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35 mm x 251 mm x 173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43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LFPN3216.01</w:t>
      </w:r>
    </w:p>
    <w:p>
      <w:pPr/>
    </w:p>
    <w:p>
      <w:pPr/>
      <w:r>
        <w:rPr/>
        <w:t xml:space="preserve">Artikelnummer: KMMU413WL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KME-EB, Einbaurahmen mit Prüftaster (EB) - ABS weiss  für KM, KSU, KSC, KMB, KMUK, KMMU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AWKSU, Wandausleger kurz 60x47mm, strukturweiß  passend für KSU, KMU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B29AAC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2026-09-01T05:25:58+02:00</dcterms:created>
  <dcterms:modified xsi:type="dcterms:W3CDTF">2026-09-01T05:25:58+02:00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