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Rettungszeichenleuchte gem. DIN EN 60598-1, DIN EN 60598-2-22 und DIN EN 1838. </w:t>
      </w:r>
      <w:br/>
      <w:r>
        <w:rPr/>
        <w:t xml:space="preserve">  </w:t>
      </w:r>
      <w:br/>
      <w:r>
        <w:rPr/>
        <w:t xml:space="preserve">Innovative Kunststoff LED Scheibenleuchte für Universalmontage (Wand/Decke/Deckeneinbau/Ausleger). Leuchte zur einfachen Montage aus nur 3 Teilen bestehend. Werkzeuglos auf integriertem Decken- bzw. Wandschnellmontagesystem montierbar. Netzspannungsfrei bei Demontage der Leuchte. Geeignet für Dauer- oder Bereitschaftsschaltung. Planungssicherheit durch werkzeuglosen, variablen Einsatz der Piktogramme vor Ort. Piktogrammset (links, rechts, unten, oben) standardmäßig im Lieferumfang enthalten. </w:t>
      </w:r>
      <w:br/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für den Betrieb an einer zentralen Überwachungsanlage vom Typ Wireless Professional.</w:t>
      </w:r>
    </w:p>
    <w:p>
      <w:pPr>
        <w:numPr>
          <w:ilvl w:val="0"/>
          <w:numId w:val="2"/>
        </w:numPr>
      </w:pPr>
      <w:r>
        <w:rPr/>
        <w:t xml:space="preserve">Ladekontrollanzeige an der Leuchte</w:t>
      </w:r>
    </w:p>
    <w:p>
      <w:pPr>
        <w:numPr>
          <w:ilvl w:val="0"/>
          <w:numId w:val="2"/>
        </w:numPr>
      </w:pPr>
      <w:r>
        <w:rPr/>
        <w:t xml:space="preserve">manueller oder automatischer Funktionstest (Teststartzeit in der WirelessControl Software frei wählbar)</w:t>
      </w:r>
    </w:p>
    <w:p>
      <w:pPr>
        <w:numPr>
          <w:ilvl w:val="0"/>
          <w:numId w:val="2"/>
        </w:numPr>
      </w:pPr>
      <w:r>
        <w:rPr/>
        <w:t xml:space="preserve">Aktivierbarer manueller oder automatischer Betriebsdauertest über die Bemessungsbetriebsdauer der Leuchte (Teststartzeiten in der WirelessControl Software frei wählbar)</w:t>
      </w:r>
    </w:p>
    <w:p>
      <w:pPr>
        <w:numPr>
          <w:ilvl w:val="0"/>
          <w:numId w:val="2"/>
        </w:numPr>
      </w:pPr>
      <w:r>
        <w:rPr/>
        <w:t xml:space="preserve">Automatische 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Schienensysteme</w:t>
      </w:r>
    </w:p>
    <w:p>
      <w:pPr/>
      <w:r>
        <w:rPr/>
        <w:t xml:space="preserve">Schutzklasse: 2</w:t>
      </w:r>
    </w:p>
    <w:p>
      <w:pPr/>
      <w:r>
        <w:rPr/>
        <w:t xml:space="preserve">Schutzart (IP): IP 54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-10 °C bis 40 °C °C</w:t>
      </w:r>
    </w:p>
    <w:p>
      <w:pPr/>
      <w:r>
        <w:rPr/>
        <w:t xml:space="preserve">Zulässige Temperatur BS: -10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3,9 W W</w:t>
      </w:r>
    </w:p>
    <w:p>
      <w:pPr/>
      <w:r>
        <w:rPr/>
        <w:t xml:space="preserve">Leistung Bereitschaftsbetrieb: 1,5 W W</w:t>
      </w:r>
    </w:p>
    <w:p>
      <w:pPr/>
      <w:r>
        <w:rPr/>
        <w:t xml:space="preserve">Lichtstrom Notbetrieb: 190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LFPN3216.01</w:t>
      </w:r>
    </w:p>
    <w:p>
      <w:pPr/>
    </w:p>
    <w:p>
      <w:pPr/>
      <w:r>
        <w:rPr/>
        <w:t xml:space="preserve">Artikelnummer: KSC411WL-SW-3P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DSA, Seilaufhängung (Standardlänge 1,5m)</w:t>
      </w:r>
    </w:p>
    <w:p>
      <w:pPr/>
      <w:r>
        <w:rPr/>
        <w:t xml:space="preserve">Artikelnummer: AWKSU, Wandausleger kurz 60x47mm, strukturweiß  passend für KSU, KMU</w:t>
      </w:r>
    </w:p>
    <w:p>
      <w:pPr/>
      <w:r>
        <w:rPr/>
        <w:t xml:space="preserve">Artikelnummer: 2PW-EB, 2x PW - Pendel Weiß 500mm vorverdrahtet  Einzelbatterie</w:t>
      </w:r>
    </w:p>
    <w:p>
      <w:pPr/>
      <w:r>
        <w:rPr/>
        <w:t xml:space="preserve">Artikelnummer: KMBE, Betoneinputzkasten  für KME</w:t>
      </w:r>
    </w:p>
    <w:p>
      <w:pPr/>
      <w:r>
        <w:rPr/>
        <w:t xml:space="preserve">Artikelnummer: BALLPLX-KMU.01, Ballschutzhaube 380x280x60mm inkl. Laschen  (Innenmaß 300x200x50mm) Plexiglas klar für  KS, KMU, ASMU PMMA vergütet</w:t>
      </w:r>
    </w:p>
    <w:p>
      <w:pPr/>
      <w:r>
        <w:rPr/>
        <w:t xml:space="preserve">Artikelnummer: KS4FIRE, Piktoset Brandschutz *NEUTRAL* 2x 4 Piktogramme  für KS, KSC, KBM, SD, RM, AM, AS</w:t>
      </w:r>
    </w:p>
    <w:p>
      <w:pPr/>
      <w:r>
        <w:rPr/>
        <w:t xml:space="preserve">Artikelnummer: KS4HELP, Piktoset Erste Hilfe *NEUTRAL* 2x 4 Piktogramme  für KS, KSC, KBM, SD, RM, AM, AS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4A3B6CD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2026-07-10T13:59:11+02:00</dcterms:created>
  <dcterms:modified xsi:type="dcterms:W3CDTF">2026-07-10T13:59:11+02:00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