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Schienensysteme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85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LFPN3233.01, {{Produkt - BatteryPerformance - BatteryTechnology (P:17:110)}} Batterie</w:t>
      </w:r>
    </w:p>
    <w:p>
      <w:pPr/>
    </w:p>
    <w:p>
      <w:pPr/>
      <w:r>
        <w:rPr/>
        <w:t xml:space="preserve">Artikelnummer: KMU418WL-3P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LFP3233.01, LiFePO4 3,2 V / 3,3 Ah,  Lithium-Eisen-Phosphat Akku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3C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2026-09-11T05:49:22+02:00</dcterms:created>
  <dcterms:modified xsi:type="dcterms:W3CDTF">2026-09-11T05:49:22+02:00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