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Robuste Wand-Aufbauleuchte aus Zink-Druckguss  zur Ausleuchtung der Flucht- und Rettungswege. Geeignet für die Verwendung im Innen- und Außenbereich z.B. über Ausgängen. Durch die in die eingebrachten Streulinsen wird eine optimale Lichtverteilung und Ausleuchtung der Flucht- und Rettungswege erreicht.</w:t>
      </w:r>
      <w:br/>
      <w:br/>
      <w:r>
        <w:rPr/>
        <w:t xml:space="preserve">Erhältlich in den Farben Weiß und Anthrazit.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Schrauben verdeckt von vorne nicht sichtbar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315 mm x 65 mm x 140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-25 °C bis 35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ZAW413SC-COOLIP54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56D274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2026-10-11T06:48:30+02:00</dcterms:created>
  <dcterms:modified xsi:type="dcterms:W3CDTF">2026-10-11T06:48:30+02:00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