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WirelessProfessional System gemäß DIN EN 62034; VDE 0711 - 400 und DIN EN 60598-2-22 mit Zulassung im 868MHz Band gemäß ETSI EN 300 220, Überwachung für RP-Einzelbatterie Rettungszeichenleuchten bzw.-Sicherheitsleuchten im WirelessProfessional Funk-System mit automatischer Leuchtenerkennung, ohne Steuerleitung zu den Leuchten. Der Systemkontrollknoten ist durch folgende Merkmale gekennzeichnet: </w:t>
      </w:r>
    </w:p>
    <w:p>
      <w:pPr/>
      <w:r>
        <w:rPr/>
        <w:t xml:space="preserve">-Überwachung von Einzelbatterieleuchten mittels kabelloser Leuchtenüberwachung</w:t>
      </w:r>
    </w:p>
    <w:p>
      <w:pPr/>
      <w:r>
        <w:rPr/>
        <w:t xml:space="preserve">-Überwachung von bis zu 250 Funkteilnehmern, z.B. Leuchten oder IO-Box (Erweiterbar auf bis zu 1000 Funkteilnehmern)</w:t>
      </w:r>
    </w:p>
    <w:p>
      <w:pPr/>
      <w:r>
        <w:rPr/>
        <w:t xml:space="preserve">-Abstände der Funkteilnehmer (WL-Leuchte) bis 30 m innerhalb von Gebäuden ohne den Einsatz von Repeatern möglich.</w:t>
      </w:r>
    </w:p>
    <w:p>
      <w:pPr/>
      <w:r>
        <w:rPr/>
        <w:t xml:space="preserve">-Jeder Funkteilnehmer fungiert ebenfalls als Repeater.</w:t>
      </w:r>
    </w:p>
    <w:p>
      <w:pPr/>
      <w:r>
        <w:rPr/>
        <w:t xml:space="preserve">-Mehrsprachige Benutzeroberfläche der Software</w:t>
      </w:r>
    </w:p>
    <w:p>
      <w:pPr/>
      <w:r>
        <w:rPr/>
        <w:t xml:space="preserve">-Benutzeroberfläche mit verschieden autorisierbaren Benutzerebenen</w:t>
      </w:r>
    </w:p>
    <w:p>
      <w:pPr/>
      <w:r>
        <w:rPr/>
        <w:t xml:space="preserve">-Status- und Fehlermeldungen via E-Mail möglich</w:t>
      </w:r>
    </w:p>
    <w:p>
      <w:pPr/>
      <w:r>
        <w:rPr/>
        <w:t xml:space="preserve">-Fernzugriff per Internet möglich</w:t>
      </w:r>
    </w:p>
    <w:p>
      <w:pPr/>
      <w:r>
        <w:rPr/>
        <w:t xml:space="preserve">-Leuchten sind in Gruppen oder individuell durch die Zentraleinheit per Funk schaltbar</w:t>
      </w:r>
    </w:p>
    <w:p>
      <w:pPr/>
      <w:r>
        <w:rPr/>
        <w:t xml:space="preserve">-Visualisierung von Leuchten auf Gebäudeplänen</w:t>
      </w:r>
    </w:p>
    <w:p>
      <w:pPr/>
      <w:r>
        <w:rPr/>
        <w:t xml:space="preserve">-Speicherung aller Testdaten</w:t>
      </w:r>
    </w:p>
    <w:p>
      <w:pPr/>
      <w:r>
        <w:rPr/>
        <w:t xml:space="preserve">-Keine sichtbaren Antennen den Leuchten</w:t>
      </w:r>
    </w:p>
    <w:p>
      <w:pPr/>
      <w:r>
        <w:rPr/>
        <w:t xml:space="preserve">Automatische Anmeldung der Leuchten an Zentraleinheit</w:t>
      </w:r>
    </w:p>
    <w:p>
      <w:pPr/>
      <w:r>
        <w:rPr/>
        <w:t xml:space="preserve">mit Übermittlung von:</w:t>
      </w:r>
    </w:p>
    <w:p>
      <w:pPr/>
      <w:r>
        <w:rPr/>
        <w:t xml:space="preserve">1.Leuchtentyp mit Bildinformation</w:t>
      </w:r>
    </w:p>
    <w:p>
      <w:pPr/>
      <w:r>
        <w:rPr/>
        <w:t xml:space="preserve">2.Akkutyp</w:t>
      </w:r>
    </w:p>
    <w:p>
      <w:pPr/>
      <w:r>
        <w:rPr/>
        <w:t xml:space="preserve">3.Bemessungsbetriebsdauer</w:t>
      </w:r>
    </w:p>
    <w:p>
      <w:pPr/>
      <w:r>
        <w:rPr/>
        <w:t xml:space="preserve">4.Schaltungsart (Dauerschaltung / Bereitschaftsschaltung)</w:t>
      </w:r>
    </w:p>
    <w:p>
      <w:pPr/>
      <w:r>
        <w:rPr/>
        <w:t xml:space="preserve">-Detailfenster für jede Leuchte zur Anzeige der Anmeldeinformation</w:t>
      </w:r>
    </w:p>
    <w:p>
      <w:pPr/>
      <w:r>
        <w:rPr/>
        <w:t xml:space="preserve">-Abruf- und Ausdruckmöglichkeit der alten Tests</w:t>
      </w:r>
    </w:p>
    <w:p>
      <w:pPr/>
      <w:r>
        <w:rPr/>
        <w:t xml:space="preserve">-Integriertes Pegelmessgerät zur Anzeige der Funkfeldstärke von Funkteilnehmern</w:t>
      </w:r>
    </w:p>
    <w:p>
      <w:pPr/>
      <w:r>
        <w:rPr/>
        <w:t xml:space="preserve">-automatischer Funktionstest mit täglichem/wöchentlichem Intervall und frei wählbaren Testzeiten</w:t>
      </w:r>
    </w:p>
    <w:p>
      <w:pPr/>
      <w:r>
        <w:rPr/>
        <w:t xml:space="preserve">-automatische jährliche Betriebsdauerprüfung</w:t>
      </w:r>
    </w:p>
    <w:p>
      <w:pPr/>
      <w:r>
        <w:rPr/>
        <w:t xml:space="preserve">(Testdauer im Einzelfall bis 8 Std.)</w:t>
      </w:r>
    </w:p>
    <w:p>
      <w:pPr/>
      <w:r>
        <w:rPr/>
        <w:t xml:space="preserve">-Möglichkeit der manuellen Auslösung von Funktionstests bzw. Betriebsdauerprüfungen</w:t>
      </w:r>
    </w:p>
    <w:p>
      <w:pPr/>
      <w:r>
        <w:rPr/>
        <w:t xml:space="preserve">-Sicherheitsfunktion auch bei Ausfall der Kommunikationsschnittstelle gewährleistet Folgende differenzierte Fehlermeldungen der Notleuchte werden gemeldet:</w:t>
      </w:r>
    </w:p>
    <w:p>
      <w:pPr/>
      <w:r>
        <w:rPr/>
        <w:t xml:space="preserve">-Ladestörung</w:t>
      </w:r>
    </w:p>
    <w:p>
      <w:pPr/>
      <w:r>
        <w:rPr/>
        <w:t xml:space="preserve">-Leuchtmittel defekt</w:t>
      </w:r>
    </w:p>
    <w:p>
      <w:pPr/>
      <w:r>
        <w:rPr/>
        <w:t xml:space="preserve">-Betriebsdauer nicht erreicht</w:t>
      </w:r>
    </w:p>
    <w:p>
      <w:pPr/>
      <w:r>
        <w:rPr/>
        <w:t xml:space="preserve">-Leuchte OK</w:t>
      </w:r>
    </w:p>
    <w:p>
      <w:pPr/>
      <w:r>
        <w:rPr/>
        <w:t xml:space="preserve">-keine Antwort</w:t>
      </w:r>
    </w:p>
    <w:p>
      <w:pPr/>
      <w:r>
        <w:rPr/>
        <w:t xml:space="preserve">System besteht aus:</w:t>
      </w:r>
    </w:p>
    <w:p>
      <w:pPr/>
      <w:r>
        <w:rPr/>
        <w:t xml:space="preserve">-Linux Industrie PC</w:t>
      </w:r>
    </w:p>
    <w:p>
      <w:pPr/>
      <w:r>
        <w:rPr/>
        <w:t xml:space="preserve">-Wireless Professional Software</w:t>
      </w:r>
    </w:p>
    <w:p>
      <w:pPr/>
      <w:r>
        <w:rPr/>
        <w:t xml:space="preserve">-USB - Koordinator mit potentialfreiem Störmeldekontakt</w:t>
      </w:r>
    </w:p>
    <w:p>
      <w:pPr/>
      <w:r>
        <w:rPr/>
        <w:t xml:space="preserve">-Design Wandgehäuse abschließbar</w:t>
      </w:r>
    </w:p>
    <w:p>
      <w:pPr/>
      <w:r>
        <w:rPr/>
        <w:t xml:space="preserve">Artikelnummer: WLZENT01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2026-06-11T16:27:17+02:00</dcterms:created>
  <dcterms:modified xsi:type="dcterms:W3CDTF">2026-06-11T16:27:17+02:00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