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Ausführung mit automatischem Prüfsystem gemäß DIN EN 62034 Typ S inkl. Test-Taster SelfControl:</w:t></w:r></w:p><w:p><w:pPr><w:numPr><w:ilvl w:val="0"/><w:numId w:val="2"/></w:numPr></w:pPr><w:r><w:rPr/><w:t xml:space="preserve">Testergebnisse mit Störungsanalyse (Leuchtmittel, Lade- und Batteriekreis) sowie Statusanzeigen (Betrieb, Funktionstest, Betriebsdauertest) über 3 farbige LEDs</w:t></w:r></w:p><w:p><w:pPr><w:numPr><w:ilvl w:val="0"/><w:numId w:val="2"/></w:numPr></w:pPr><w:r><w:rPr/><w:t xml:space="preserve">Automatischer Funktionstest (wöchentlich)</w:t></w:r></w:p><w:p><w:pPr><w:numPr><w:ilvl w:val="0"/><w:numId w:val="2"/></w:numPr></w:pPr><w:r><w:rPr/><w:t xml:space="preserve">Automatischer Betriebsdauertest (alle 12 Monate)</w:t></w:r></w:p><w:p><w:pPr><w:numPr><w:ilvl w:val="0"/><w:numId w:val="2"/></w:numPr></w:pPr><w:r><w:rPr/><w:t xml:space="preserve">Automatische Ladeüberwachung</w:t></w:r></w:p><w:p><w:pPr><w:numPr><w:ilvl w:val="0"/><w:numId w:val="2"/></w:numPr></w:pPr><w:r><w:rPr/><w:t xml:space="preserve">Tiefentladeschutz mit Wiedereinschaltsperre</w:t></w:r></w:p><w:p><w:pPr><w:numPr><w:ilvl w:val="0"/><w:numId w:val="2"/></w:numPr></w:pPr><w:r><w:rPr/><w:t xml:space="preserve">Leerlauf- und Kurzschlussabschaltung des Wechselrichters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0 °C bis 35 °C °C</w:t></w:r></w:p><w:p><w:pPr/><w:r><w:rPr/><w:t xml:space="preserve">Zulässige Temperatur BS: 0 °C bis 35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3,6 W W</w:t></w:r></w:p><w:p><w:pPr/><w:r><w:rPr/><w:t xml:space="preserve">Leistung Bereitschaftsbetrieb: 0,3 W W</w:t></w:r></w:p><w:p><w:pPr/><w:r><w:rPr/><w:t xml:space="preserve">Lichtstrom Notbetrieb: 240 lm lm</w:t></w:r></w:p><w:p><w:pPr/></w:p><w:p><w:pPr/><w:r><w:rPr/><w:t xml:space="preserve">Anschlussquerschnitt: 1,5 mm² mm</w:t></w:r></w:p><w:p><w:pPr/></w:p><w:p><w:pPr/><w:r><w:rPr/><w:t xml:space="preserve">Batterie: LFPN3233.01, {{Produkt - BatteryPerformance - BatteryTechnology (P:17:110)}} Batterie</w:t></w:r></w:p><w:p><w:pPr/></w:p><w:p><w:pPr/><w:r><w:rPr/><w:t xml:space="preserve">Artikelnummer: PXDK413SC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736F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2026-08-24T07:55:38+02:00</dcterms:created>
  <dcterms:modified xsi:type="dcterms:W3CDTF">2026-08-24T07:55:38+02:00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