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Rettungszeichen-/Sicherheitsleuchte nach DIN EN 60598-1, DIN EN 60598-2-22 und DIN EN 1838</w:t>
      </w:r>
      <w:br/>
      <w:r>
        <w:rPr/>
        <w:t xml:space="preserve">  </w:t>
      </w:r>
      <w:br/>
      <w:r>
        <w:rPr/>
        <w:t xml:space="preserve">Klassische balkenförmige Kunststoffleuchte zur Deckenmontage. Gerade Linien sowie die robuste Konstruktion erlauben einen vielseitigen Einsatz. </w:t>
      </w:r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oben, unten)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93 mm x 390 mm x 139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2</w:t>
      </w:r>
    </w:p>
    <w:p>
      <w:pPr/>
      <w:r>
        <w:rPr/>
        <w:t xml:space="preserve">Schutzart (IP): IP 65</w:t>
      </w:r>
    </w:p>
    <w:p>
      <w:pPr/>
      <w:r>
        <w:rPr/>
        <w:t xml:space="preserve">Stoßfestigkeitsgrad IK: IK 6</w:t>
      </w:r>
    </w:p>
    <w:p>
      <w:pPr/>
      <w:r>
        <w:rPr/>
        <w:t xml:space="preserve">Zulässige Temperatur DS: 0 °C bis 35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16m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3,6 W W</w:t>
      </w:r>
    </w:p>
    <w:p>
      <w:pPr/>
      <w:r>
        <w:rPr/>
        <w:t xml:space="preserve">Leistung Bereitschaftsbetrieb: 0,3 W W</w:t>
      </w:r>
    </w:p>
    <w:p>
      <w:pPr/>
      <w:r>
        <w:rPr/>
        <w:t xml:space="preserve">Lichtstrom Notbetrieb: 240 lm lm</w:t>
      </w:r>
    </w:p>
    <w:p>
      <w:pPr/>
    </w:p>
    <w:p>
      <w:pPr/>
      <w:r>
        <w:rPr/>
        <w:t xml:space="preserve">Anschlussquerschnitt: 1,5 mm² mm</w:t>
      </w:r>
    </w:p>
    <w:p>
      <w:pPr/>
    </w:p>
    <w:p>
      <w:pPr/>
      <w:r>
        <w:rPr/>
        <w:t xml:space="preserve">Batterie: LFPN3233.01, {{Produkt - BatteryPerformance - BatteryTechnology (P:17:110)}} Batterie</w:t>
      </w:r>
    </w:p>
    <w:p>
      <w:pPr/>
    </w:p>
    <w:p>
      <w:pPr/>
      <w:r>
        <w:rPr/>
        <w:t xml:space="preserve">Artikelnummer: KWIDK413SC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BKW, Ballschutzkorb (KW) 420x170x170mm inkl. Laschen RAL9010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954559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2026-10-13T11:35:26+02:00</dcterms:created>
  <dcterms:modified xsi:type="dcterms:W3CDTF">2026-10-13T11:35:26+02:00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