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PCABS,PC</w:t>
      </w:r>
    </w:p>
    <w:p>
      <w:pPr/>
      <w:r>
        <w:rPr/>
        <w:t xml:space="preserve">Farbe: RAL 9003</w:t>
      </w:r>
    </w:p>
    <w:p>
      <w:pPr/>
      <w:r>
        <w:rPr/>
        <w:t xml:space="preserve">Maße: 73 mm x 339 mm x 71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9,7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PXDL039ML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PXD-AW, Wand-Parallelausleger für die Leuchte PXD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2C0B1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2026-10-02T09:55:01+02:00</dcterms:created>
  <dcterms:modified xsi:type="dcterms:W3CDTF">2026-10-02T09:55:01+02:00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