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Sicherheitsleuchte nach DIN EN 60598-1, DIN EN 60598-2-22 und DIN EN 1838</w:t>
      </w:r>
      <w:br/>
      <w:br/>
      <w:r>
        <w:rPr/>
        <w:t xml:space="preserve">Die Pollerleuchte hat einen glatten zylindrischen Körper ohne hervorstehende Teile. Sie besteht aus Aluminiumdruckguss mit einer Oberfläche in Anthrazith. Der Lichtaustritt ist aus robustem transparentem Polycarbonat und ermöglicht eine gleichmäßige Lichtverteilung rund um die Leuchte. </w:t>
      </w:r>
      <w:br/>
      <w:br/>
      <w:r>
        <w:rPr/>
        <w:t xml:space="preserve">Im Besonderen ist die Leuchte geeignet, um außerhalb des Gebäudes Wege und Flächen, sowie Flucht- und Rettungswege bis zu einem sicheren Bereich auszuleuchten.</w:t>
      </w:r>
      <w:br/>
      <w:br/>
      <w:r>
        <w:rPr/>
        <w:t xml:space="preserve">Die Farbtemperatur ist auf 3200K eingestellt und kann an der Leuchte auf 2700K oder 4000K geändert werden.</w:t>
      </w:r>
    </w:p>
    <w:p>
      <w:pPr/>
    </w:p>
    <w:p>
      <w:pPr/>
      <w:r>
        <w:rPr/>
        <w:t xml:space="preserve">Material: Zink-Druckguss</w:t>
      </w:r>
    </w:p>
    <w:p>
      <w:pPr/>
      <w:r>
        <w:rPr/>
        <w:t xml:space="preserve">Farbe: RAL 7016</w:t>
      </w:r>
    </w:p>
    <w:p>
      <w:pPr/>
      <w:r>
        <w:rPr/>
        <w:t xml:space="preserve">Durchmesser: 160 mm</w:t>
      </w:r>
    </w:p>
    <w:p>
      <w:pPr/>
    </w:p>
    <w:p>
      <w:pPr/>
      <w:r>
        <w:rPr/>
        <w:t xml:space="preserve">Montageart: Bodenaufbau</w:t>
      </w:r>
    </w:p>
    <w:p>
      <w:pPr/>
      <w:r>
        <w:rPr/>
        <w:t xml:space="preserve">Schutzklasse: 1</w:t>
      </w:r>
    </w:p>
    <w:p>
      <w:pPr/>
      <w:r>
        <w:rPr/>
        <w:t xml:space="preserve">Schutzart (IP): IP 65</w:t>
      </w:r>
    </w:p>
    <w:p>
      <w:pPr/>
      <w:r>
        <w:rPr/>
        <w:t xml:space="preserve">Stoßfestigkeitsgrad IK: IK 10</w:t>
      </w:r>
    </w:p>
    <w:p>
      <w:pPr/>
      <w:r>
        <w:rPr/>
        <w:t xml:space="preserve">Zulässige Temperatur DS: -20 °C bis 50 °C °C</w:t>
      </w:r>
    </w:p>
    <w:p>
      <w:pPr/>
      <w:r>
        <w:rPr/>
        <w:t xml:space="preserve">Zulässige Temperatur BS: -20 °C bis 50 °C °C</w:t>
      </w:r>
    </w:p>
    <w:p>
      <w:pPr/>
      <w:r>
        <w:rPr/>
        <w:t xml:space="preserve">Piktogramm: Nein</w:t>
      </w:r>
    </w:p>
    <w:p>
      <w:pPr/>
    </w:p>
    <w:p>
      <w:pPr/>
      <w:r>
        <w:rPr/>
        <w:t xml:space="preserve">Leistung Dauerbetrieb: 10 W W</w:t>
      </w:r>
    </w:p>
    <w:p>
      <w:pPr/>
      <w:r>
        <w:rPr/>
        <w:t xml:space="preserve">Lichtstrom Notbetrieb: 610 lm lm</w:t>
      </w:r>
    </w:p>
    <w:p>
      <w:pPr/>
    </w:p>
    <w:p>
      <w:pPr/>
      <w:r>
        <w:rPr/>
        <w:t xml:space="preserve">Eingangsspannung AC: 230 V V</w:t>
      </w:r>
    </w:p>
    <w:p>
      <w:pPr/>
    </w:p>
    <w:p>
      <w:pPr/>
      <w:r>
        <w:rPr/>
        <w:t xml:space="preserve">Batterie: </w:t>
      </w:r>
    </w:p>
    <w:p>
      <w:pPr/>
    </w:p>
    <w:p>
      <w:pPr/>
      <w:r>
        <w:rPr/>
        <w:t xml:space="preserve">Artikelnummer: ZPMR029</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2026-07-16T05:21:43+02:00</dcterms:created>
  <dcterms:modified xsi:type="dcterms:W3CDTF">2026-07-16T05:21:43+02:00</dcterms:modified>
</cp:coreProperties>
</file>

<file path=docProps/custom.xml><?xml version="1.0" encoding="utf-8"?>
<Properties xmlns="http://schemas.openxmlformats.org/officeDocument/2006/custom-properties" xmlns:vt="http://schemas.openxmlformats.org/officeDocument/2006/docPropsVTypes"/>
</file>