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-15 °C bis 35 °C °C</w:t>
      </w:r>
    </w:p>
    <w:p>
      <w:pPr/>
      <w:r>
        <w:rPr/>
        <w:t xml:space="preserve">Zulässige Temperatur BS: -15 °C bis 35 °C °C</w:t>
      </w:r>
    </w:p>
    <w:p>
      <w:pPr/>
      <w:r>
        <w:rPr/>
        <w:t xml:space="preserve">Erkennungsweite: 16m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3,6 W W</w:t>
      </w:r>
    </w:p>
    <w:p>
      <w:pPr/>
      <w:r>
        <w:rPr/>
        <w:t xml:space="preserve">Leistung Bereitschaftsbetrieb: 0,7 W W</w:t>
      </w:r>
    </w:p>
    <w:p>
      <w:pPr/>
      <w:r>
        <w:rPr/>
        <w:t xml:space="preserve">Lichtstrom Notbetrieb: 335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KWIW413WL-TT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  <w:r>
        <w:rPr/>
        <w:t xml:space="preserve">Artikelnummer: LFP3233.01-TT-SET-2AKKUS, LiFePO4 3,2V / 3,3Ah, Tieftemperatur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4DB2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2026-09-04T05:22:20+02:00</dcterms:created>
  <dcterms:modified xsi:type="dcterms:W3CDTF">2026-09-04T05:22:20+02:00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