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0 °C bis 50 °C °C</w:t>
      </w:r>
    </w:p>
    <w:p>
      <w:pPr/>
      <w:r>
        <w:rPr/>
        <w:t xml:space="preserve">Zulässige Temperatur BS: 0 °C bis 50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Lichtstrom Notbetrieb: 890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A9AB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2026-10-24T05:22:58+02:00</dcterms:created>
  <dcterms:modified xsi:type="dcterms:W3CDTF">2026-10-24T05:22:58+02:00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