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3,8 W W</w:t></w:r></w:p><w:p><w:pPr/><w:r><w:rPr/><w:t xml:space="preserve">Leistung Bereitschaftsbetrieb: 2 W W</w:t></w:r></w:p><w:p><w:pPr/><w:r><w:rPr/><w:t xml:space="preserve">Lichtstrom Notbetrieb: 150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PXD418SC-TT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9A8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2026-10-03T06:09:19+02:00</dcterms:created>
  <dcterms:modified xsi:type="dcterms:W3CDTF">2026-10-03T06:09:19+02:00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