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Kombinierte LED-Allgemein- und Sicherheitsleuchte zur Ausleuchtung der Flucht- und Rettungswege nach DIN EN 60598-1, DIN EN 60598-2-22 und DIN EN 1838. </w:t>
      </w:r>
      <w:br/>
      <w:r>
        <w:rPr/>
        <w:t xml:space="preserve">Die robuste LED-Wand- und Deckenleuchte aus glasfaserverstärktem Polyester für Feuchtraumanwendungen eignet sich zur Beleuchtung von Lagerflächen, Parkhäusern etc. </w:t>
      </w:r>
      <w:br/>
      <w:r>
        <w:rPr/>
        <w:t xml:space="preserve">Eine leichte Schnellmontage ist mittels Metall-Befestigungsbügeln gegeben.</w:t>
      </w:r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PC</w:t>
      </w:r>
    </w:p>
    <w:p>
      <w:pPr/>
      <w:r>
        <w:rPr/>
        <w:t xml:space="preserve">Farbe: RAL 7035</w:t>
      </w:r>
    </w:p>
    <w:p>
      <w:pPr/>
      <w:r>
        <w:rPr/>
        <w:t xml:space="preserve">Maße: 1560 mm x 82 mm x 97 mm</w:t>
      </w:r>
    </w:p>
    <w:p>
      <w:pPr/>
    </w:p>
    <w:p>
      <w:pPr/>
      <w:r>
        <w:rPr/>
        <w:t xml:space="preserve">Montageart: Wandaufbau,Deckenaufbau</w:t>
      </w:r>
    </w:p>
    <w:p>
      <w:pPr/>
      <w:r>
        <w:rPr/>
        <w:t xml:space="preserve">Schutzklasse: 1</w:t>
      </w:r>
    </w:p>
    <w:p>
      <w:pPr/>
      <w:r>
        <w:rPr/>
        <w:t xml:space="preserve">Schutzart (IP): IP 66</w:t>
      </w:r>
    </w:p>
    <w:p>
      <w:pPr/>
      <w:r>
        <w:rPr/>
        <w:t xml:space="preserve">Stoßfestigkeitsgrad IK: IK 8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Artikelnummer: LFU15023WL-CCT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0E9297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2026-07-03T08:03:54+02:00</dcterms:created>
  <dcterms:modified xsi:type="dcterms:W3CDTF">2026-07-03T08:03:54+02:00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