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Überwachungseinrichtung vom Typ DALI 2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62034, der Typ ist abhängig von der Zentrale</w:t>
      </w:r>
    </w:p>
    <w:p>
      <w:pPr>
        <w:numPr>
          <w:ilvl w:val="0"/>
          <w:numId w:val="2"/>
        </w:numPr>
      </w:pPr>
      <w:r>
        <w:rPr/>
        <w:t xml:space="preserve">Automatische Testergebnisse mit Störungsanalyse und Statusanzeige (Betrieb, Funktionstest, Betriebsdauertest) zentral sowie an der Leuchte über drei LEDs</w:t>
      </w:r>
    </w:p>
    <w:p>
      <w:pPr>
        <w:numPr>
          <w:ilvl w:val="0"/>
          <w:numId w:val="2"/>
        </w:numPr>
      </w:pPr>
      <w:r>
        <w:rPr/>
        <w:t xml:space="preserve">Manueller oder automatischer Funktionstest gruppenweise konfigurierbar (Teststartzeit in der DALI - Software 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PCABS,PC</w:t>
      </w:r>
    </w:p>
    <w:p>
      <w:pPr/>
      <w:r>
        <w:rPr/>
        <w:t xml:space="preserve">Farbe: RAL 9003</w:t>
      </w:r>
    </w:p>
    <w:p>
      <w:pPr/>
      <w:r>
        <w:rPr/>
        <w:t xml:space="preserve">Maße: 73 mm x 339 mm x 71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1,0 W W</w:t>
      </w:r>
    </w:p>
    <w:p>
      <w:pPr/>
      <w:r>
        <w:rPr/>
        <w:t xml:space="preserve">Lichtstrom Notbetrieb: 520 lm lm</w:t>
      </w:r>
    </w:p>
    <w:p>
      <w:pPr/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PXDL423DL-TT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PXD-AW, Wand-Parallelausleger für die Leuchte PXD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FED181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2026-10-02T09:55:02+02:00</dcterms:created>
  <dcterms:modified xsi:type="dcterms:W3CDTF">2026-10-02T09:55:02+02:00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