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Kunststoff</w:t></w:r></w:p><w:p><w:pPr/><w:r><w:rPr/><w:t xml:space="preserve">Farbe: RAL 9003</w:t></w:r></w:p><w:p><w:pPr/><w:r><w:rPr/><w:t xml:space="preserve">Maße: 65 mm x 236 mm x 136 mm</w:t></w:r></w:p><w:p><w:pPr/></w:p><w:p><w:pPr/><w:r><w:rPr/><w:t xml:space="preserve">Montageart: Wandaufbau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3,1 W W</w:t></w:r></w:p><w:p><w:pPr/><w:r><w:rPr/><w:t xml:space="preserve">Leistung Bereitschaftsbetrieb: 1,0 W W</w:t></w:r></w:p><w:p><w:pPr/><w:r><w:rPr/><w:t xml:space="preserve">Lichtstrom Notbetrieb: 210 lm lm</w:t></w:r></w:p><w:p><w:pPr/></w:p><w:p><w:pPr/></w:p><w:p><w:pPr/><w:r><w:rPr/><w:t xml:space="preserve">Batterie: LFPN3233.01-TT</w:t></w:r></w:p><w:p><w:pPr/></w:p><w:p><w:pPr/><w:r><w:rPr/><w:t xml:space="preserve">Artikelnummer: PMW403DL-TT</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0A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2026-07-30T10:10:40+02:00</dcterms:created>
  <dcterms:modified xsi:type="dcterms:W3CDTF">2026-07-30T10:10:40+02:00</dcterms:modified>
</cp:coreProperties>
</file>

<file path=docProps/custom.xml><?xml version="1.0" encoding="utf-8"?>
<Properties xmlns="http://schemas.openxmlformats.org/officeDocument/2006/custom-properties" xmlns:vt="http://schemas.openxmlformats.org/officeDocument/2006/docPropsVTypes"/>
</file>