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r>
        <w:rPr/>
        <w:t xml:space="preserve">LED-Konverter mit integriertem Überwachungsbaustein für Einzelleuchtenüberwachung mit 20-stelligem Adressierschalter mit selektiver Umschaltmöglichkeit.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-30 °C bis 40 °C °C</w:t>
      </w:r>
    </w:p>
    <w:p>
      <w:pPr/>
      <w:r>
        <w:rPr/>
        <w:t xml:space="preserve">Zulässige Temperatur BS: -30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2,1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220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KSU519CC-SW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CDAC81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2026-09-16T17:40:03+02:00</dcterms:created>
  <dcterms:modified xsi:type="dcterms:W3CDTF">2026-09-16T17:40:03+02:00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