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Emergency sign luminaire in accordance to DIN EN 60598-1, DIN EN 60598-2-22 and DIN EN 1838. </w:t>
      </w:r>
      <w:br/>
      <w:r>
        <w:rPr/>
        <w:t xml:space="preserve">  </w:t>
      </w:r>
      <w:br/>
      <w:r>
        <w:rPr/>
        <w:t xml:space="preserve">Slim synthetic luminaire for universal mounting wall/ceiling as well as wall brackets via the included adapter. With additional downwards light emission. Housing can be opened without the use of tools.  Suitable for continuous mode or stand-by mode. Reliable planning due to a toolfree and variable, on-site use of the pictograms. Set of pictograms (left, right, bottom, top) is included in the scope of delivery. 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with 20-digit addressing switch, for operation on a central power supply system. Automatic test system according to DIN EN 62034 type ER, in connection with a system of type MultiControl.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Integrated luminaire manager function</w:t>
      </w:r>
    </w:p>
    <w:p>
      <w:pPr>
        <w:numPr>
          <w:ilvl w:val="0"/>
          <w:numId w:val="2"/>
        </w:numPr>
      </w:pPr>
      <w:r>
        <w:rPr/>
        <w:t xml:space="preserve">Individual switchability in conjunction with RP ELS - central power supply system</w:t>
      </w:r>
    </w:p>
    <w:p>
      <w:pPr/>
      <w:r>
        <w:rPr/>
        <w:t xml:space="preserve">Material: Polycarbonate</w:t>
      </w:r>
    </w:p>
    <w:p>
      <w:pPr/>
      <w:r>
        <w:rPr/>
        <w:t xml:space="preserve">Color: RAL 9003</w:t>
      </w:r>
    </w:p>
    <w:p>
      <w:pPr/>
      <w:r>
        <w:rPr/>
        <w:t xml:space="preserve">Dimensions: 70 mm x 260 mm x 155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43</w:t>
      </w:r>
    </w:p>
    <w:p>
      <w:pPr/>
      <w:r>
        <w:rPr/>
        <w:t xml:space="preserve">Impact restistence rate IK: IK 3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3,1 W W</w:t>
      </w:r>
    </w:p>
    <w:p>
      <w:pPr/>
      <w:r>
        <w:rPr/>
        <w:t xml:space="preserve">Power non-maintained mode: 1,1 W W</w:t>
      </w:r>
    </w:p>
    <w:p>
      <w:pPr/>
      <w:r>
        <w:rPr/>
        <w:t xml:space="preserve">Luminous Flux Emergency Operation: 100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KDU019ML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DSA, cord suspension set 1,5m</w:t>
      </w:r>
    </w:p>
    <w:p>
      <w:pPr/>
      <w:r>
        <w:rPr/>
        <w:t xml:space="preserve">Article number: BALL1, Ball protection (6W) 320x220x120mm  RAL9010, for KD, KM, KS, LM, SD, VM</w:t>
      </w:r>
    </w:p>
    <w:p>
      <w:pPr/>
      <w:r>
        <w:rPr/>
        <w:t xml:space="preserve">Article number: 2PW-EB, Double - Pendulum white 500mm  pre-wired with 4-wires</w:t>
      </w:r>
    </w:p>
    <w:p>
      <w:pPr/>
      <w:r>
        <w:rPr/>
        <w:t xml:space="preserve">Article number: 2DW-EB</w:t>
      </w:r>
    </w:p>
    <w:p>
      <w:pPr/>
      <w:r>
        <w:rPr/>
        <w:t xml:space="preserve">Article number: BALLPLX-KD, Ball protection  380x280x100mm incl. fastening Plexiglas clear for KDU wall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7E3053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2026-10-01T06:56:03+02:00</dcterms:created>
  <dcterms:modified xsi:type="dcterms:W3CDTF">2026-10-01T06:56:03+02:00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