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sign / safety light in accordance to DIN EN 60598-1, DIN EN 60598-2-22 and DIN EN 1838.</w:t>
      </w:r>
      <w:br/>
      <w:r>
        <w:rPr/>
        <w:t xml:space="preserve">Cuboid shaped synthetic housing, minimalistic design, reduced on the important aspects.</w:t>
      </w:r>
      <w:br/>
      <w:r>
        <w:rPr/>
        <w:t xml:space="preserve">Module-based construction, universal mounting (wall/ceiling surface mount/integrated ceiling mount*/brackets*).  </w:t>
      </w:r>
      <w:br/>
      <w:br/>
      <w:r>
        <w:rPr/>
        <w:t xml:space="preserve">For the use as a safety light without applying the pictograms. </w:t>
      </w:r>
      <w:br/>
      <w:r>
        <w:rPr/>
        <w:t xml:space="preserve">Due to the modular system, the safety light can be converted to an escape sign luminaire at any time, without dismantling or the use of tools. It is also possible to mount 3 different sized panels to realize recognition ranges of 14 – 30m. </w:t>
      </w:r>
      <w:br/>
      <w:br/>
      <w:r>
        <w:rPr/>
        <w:t xml:space="preserve">Reliable planning due to a toolfree and variable, on-site use of the pictograms. Pluggable set of pictograms (left, right, bottom, neutral) is included in the scope of delivery (KBK, KBM, KBG). </w:t>
      </w:r>
      <w:br/>
      <w:br/>
      <w:r>
        <w:rPr/>
        <w:t xml:space="preserve">The use diffusion lenses and the efficient LED ERT technology, leads to ideal light distribution and illumination of emergency escape routes. This way, greatly increased mounting distances are made possible. </w:t>
      </w:r>
      <w:br/>
      <w:br/>
      <w:r>
        <w:rPr/>
        <w:t xml:space="preserve">* with an additional adapter</w:t>
      </w:r>
    </w:p>
    <w:p>
      <w:pPr/>
    </w:p>
    <w:p>
      <w:pPr/>
      <w:r>
        <w:rPr/>
        <w:t xml:space="preserve">Material: Polycarbonate</w:t>
      </w:r>
    </w:p>
    <w:p>
      <w:pPr/>
      <w:r>
        <w:rPr/>
        <w:t xml:space="preserve">Color: RAL 9003</w:t>
      </w:r>
    </w:p>
    <w:p>
      <w:pPr/>
      <w:r>
        <w:rPr/>
        <w:t xml:space="preserve">Dimensions: 326 mm x 50 mm x 50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5</w:t>
      </w:r>
    </w:p>
    <w:p>
      <w:pPr/>
      <w:r>
        <w:rPr/>
        <w:t xml:space="preserve">Allowed temperature DS: -5 °C to 35 °C °C</w:t>
      </w:r>
    </w:p>
    <w:p>
      <w:pPr/>
      <w:r>
        <w:rPr/>
        <w:t xml:space="preserve">Allowed temperature BS: -5 °C to 40 °C °C</w:t>
      </w:r>
    </w:p>
    <w:p>
      <w:pPr/>
      <w:r>
        <w:rPr/>
        <w:t xml:space="preserve">Viewing distance: 14m,22m,30m m</w:t>
      </w:r>
    </w:p>
    <w:p>
      <w:pPr/>
      <w:r>
        <w:rPr/>
        <w:t xml:space="preserve">Pictogram: Einzeln n.A.</w:t>
      </w:r>
    </w:p>
    <w:p>
      <w:pPr/>
    </w:p>
    <w:p>
      <w:pPr/>
      <w:r>
        <w:rPr/>
        <w:t xml:space="preserve">Power maintained mode: 4,5 W W</w:t>
      </w:r>
    </w:p>
    <w:p>
      <w:pPr/>
      <w:r>
        <w:rPr/>
        <w:t xml:space="preserve">Power non-maintained mode: 0,35 W W</w:t>
      </w:r>
    </w:p>
    <w:p>
      <w:pPr/>
      <w:r>
        <w:rPr/>
        <w:t xml:space="preserve">Luminous Flux Emergency Operation: 160 lm lm</w:t>
      </w:r>
    </w:p>
    <w:p>
      <w:pPr/>
    </w:p>
    <w:p>
      <w:pPr/>
      <w:r>
        <w:rPr/>
        <w:t xml:space="preserve">Input voltage AC: 230 V V</w:t>
      </w:r>
    </w:p>
    <w:p>
      <w:pPr/>
      <w:r>
        <w:rPr/>
        <w:t xml:space="preserve">Connection terminals: 2.5 mm² mm</w:t>
      </w:r>
    </w:p>
    <w:p>
      <w:pPr/>
    </w:p>
    <w:p>
      <w:pPr/>
      <w:r>
        <w:rPr/>
        <w:t xml:space="preserve">Battery: NIMH9620Q, {{Produkt - BatteryPerformance - BatteryTechnology (P:17:110)}} Battery</w:t>
      </w:r>
    </w:p>
    <w:p>
      <w:pPr/>
    </w:p>
    <w:p>
      <w:pPr/>
      <w:r>
        <w:rPr/>
        <w:t xml:space="preserve">Article number: KBU018</w:t>
      </w:r>
    </w:p>
    <w:p>
      <w:pPr/>
    </w:p>
    <w:p>
      <w:pPr/>
      <w:r>
        <w:rPr/>
        <w:t xml:space="preserve">Accessories:</w:t>
      </w:r>
    </w:p>
    <w:p>
      <w:pPr/>
      <w:r>
        <w:rPr/>
        <w:t xml:space="preserve">Article number: KBK, KB disc VD 14m incl. pictoset</w:t>
      </w:r>
    </w:p>
    <w:p>
      <w:pPr/>
      <w:r>
        <w:rPr/>
        <w:t xml:space="preserve">Article number: KBM, KB disc VD 22m incl. pictoset</w:t>
      </w:r>
    </w:p>
    <w:p>
      <w:pPr/>
      <w:r>
        <w:rPr/>
        <w:t xml:space="preserve">Article number: KBG, KB disc VD 30m incl. pictoset</w:t>
      </w:r>
    </w:p>
    <w:p>
      <w:pPr/>
      <w:r>
        <w:rPr/>
        <w:t xml:space="preserve">Article number: AWX001, Wall bracket, white convenient for RX, KB, KX, KW, LX, GX, KE</w:t>
      </w:r>
    </w:p>
    <w:p>
      <w:pPr/>
      <w:r>
        <w:rPr/>
        <w:t xml:space="preserve">Article number: KBE, KB recessed frame - ABS white  exkl. test button</w:t>
      </w:r>
    </w:p>
    <w:p>
      <w:pPr/>
      <w:r>
        <w:rPr/>
        <w:t xml:space="preserve">Article number: BALLPLX-KBE, Ball protection  465x181x31mm incl. fastening Plexiglas clear for KBU recessed</w:t>
      </w:r>
    </w:p>
    <w:p>
      <w:pPr/>
      <w:r>
        <w:rPr/>
        <w:t xml:space="preserve">Article number: BALLPLX-KBS, Ball protection 410x322x77mm incl. fastening  Plexiglas clear for KB incl. edge</w:t>
      </w:r>
    </w:p>
    <w:p>
      <w:pPr/>
      <w:r>
        <w:rPr/>
        <w:t xml:space="preserve">Article number: BALLPLX-KBU, Ball protection 420x150x77mm outside Plexiglas clear, for KB witout edge</w:t>
      </w:r>
    </w:p>
    <w:p>
      <w:pPr/>
      <w:r>
        <w:rPr/>
        <w:t xml:space="preserve">Article number: 2PW-EB, Double - Pendulum white 500mm  pre-wired with 4-wires</w:t>
      </w:r>
    </w:p>
    <w:p>
      <w:pPr/>
      <w:r>
        <w:rPr/>
        <w:t xml:space="preserve">Article number: 2DW-EB</w:t>
      </w:r>
    </w:p>
    <w:p>
      <w:pPr/>
      <w:r>
        <w:rPr/>
        <w:t xml:space="preserve">Article number: KBBE</w:t>
      </w:r>
    </w:p>
    <w:p>
      <w:pPr/>
      <w:r>
        <w:rPr/>
        <w:t xml:space="preserve">Article number: DSA, cord suspension set 1,5m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2026-07-21T03:31:18+02:00</dcterms:created>
  <dcterms:modified xsi:type="dcterms:W3CDTF">2026-07-21T03:31:18+02:00</dcterms:modified>
</cp:coreProperties>
</file>

<file path=docProps/custom.xml><?xml version="1.0" encoding="utf-8"?>
<Properties xmlns="http://schemas.openxmlformats.org/officeDocument/2006/custom-properties" xmlns:vt="http://schemas.openxmlformats.org/officeDocument/2006/docPropsVTypes"/>
</file>